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rPr>
          <w:rFonts w:hint="default" w:ascii="黑体" w:hAnsi="宋体" w:eastAsia="黑体" w:cs="黑体"/>
          <w:b/>
          <w:bCs/>
          <w:kern w:val="0"/>
          <w:sz w:val="40"/>
          <w:szCs w:val="40"/>
          <w:lang w:val="en-US" w:eastAsia="zh-CN" w:bidi="ar"/>
        </w:rPr>
      </w:pPr>
      <w:r>
        <w:rPr>
          <w:rFonts w:hint="eastAsia" w:ascii="黑体" w:hAnsi="宋体" w:eastAsia="黑体" w:cs="黑体"/>
          <w:b/>
          <w:bCs/>
          <w:kern w:val="0"/>
          <w:sz w:val="40"/>
          <w:szCs w:val="40"/>
          <w:lang w:val="en-US" w:eastAsia="zh-CN" w:bidi="ar"/>
        </w:rPr>
        <w:t>河北省中医药科学院附属医院医疗美容科室建设项目中标候选人公示</w:t>
      </w:r>
    </w:p>
    <w:tbl>
      <w:tblPr>
        <w:tblStyle w:val="2"/>
        <w:tblW w:w="5000" w:type="pct"/>
        <w:tblCellSpacing w:w="0" w:type="dxa"/>
        <w:tblInd w:w="-4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39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00" w:hRule="atLeast"/>
          <w:tblCellSpacing w:w="0" w:type="dxa"/>
        </w:trPr>
        <w:tc>
          <w:tcPr>
            <w:tcW w:w="5000" w:type="pct"/>
            <w:shd w:val="clear" w:color="auto" w:fill="auto"/>
            <w:vAlign w:val="center"/>
          </w:tcPr>
          <w:p>
            <w:pPr>
              <w:keepNext w:val="0"/>
              <w:keepLines w:val="0"/>
              <w:widowControl/>
              <w:suppressLineNumbers w:val="0"/>
              <w:jc w:val="left"/>
              <w:rPr>
                <w:rFonts w:ascii="黑体" w:hAnsi="宋体" w:eastAsia="黑体" w:cs="黑体"/>
                <w:b/>
                <w:bCs/>
                <w:sz w:val="40"/>
                <w:szCs w:val="40"/>
              </w:rPr>
            </w:pPr>
            <w:r>
              <w:rPr>
                <w:rFonts w:hint="eastAsia" w:ascii="黑体" w:hAnsi="宋体" w:eastAsia="黑体" w:cs="黑体"/>
                <w:b/>
                <w:bCs/>
                <w:kern w:val="0"/>
                <w:sz w:val="40"/>
                <w:szCs w:val="40"/>
                <w:lang w:val="en-US" w:eastAsia="zh-CN" w:bidi="ar"/>
              </w:rPr>
              <w:t>招标项目名称：河北省中医药科学院附属医院医疗美容科室建设项目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00" w:hRule="atLeast"/>
          <w:tblCellSpacing w:w="0" w:type="dxa"/>
        </w:trPr>
        <w:tc>
          <w:tcPr>
            <w:tcW w:w="5000" w:type="pct"/>
            <w:shd w:val="clear" w:color="auto" w:fill="auto"/>
            <w:vAlign w:val="center"/>
          </w:tcPr>
          <w:p>
            <w:pPr>
              <w:keepNext w:val="0"/>
              <w:keepLines w:val="0"/>
              <w:widowControl/>
              <w:suppressLineNumbers w:val="0"/>
              <w:jc w:val="left"/>
              <w:rPr>
                <w:rFonts w:hint="eastAsia" w:ascii="黑体" w:hAnsi="宋体" w:eastAsia="黑体" w:cs="黑体"/>
                <w:b/>
                <w:bCs/>
                <w:sz w:val="40"/>
                <w:szCs w:val="40"/>
              </w:rPr>
            </w:pPr>
            <w:r>
              <w:rPr>
                <w:rFonts w:hint="eastAsia" w:ascii="黑体" w:hAnsi="宋体" w:eastAsia="黑体" w:cs="黑体"/>
                <w:b/>
                <w:bCs/>
                <w:kern w:val="0"/>
                <w:sz w:val="40"/>
                <w:szCs w:val="40"/>
                <w:lang w:val="en-US" w:eastAsia="zh-CN" w:bidi="ar"/>
              </w:rPr>
              <w:t>招标项目编号：M1301000205524795003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800" w:hRule="atLeast"/>
          <w:tblCellSpacing w:w="0" w:type="dxa"/>
        </w:trPr>
        <w:tc>
          <w:tcPr>
            <w:tcW w:w="5000" w:type="pct"/>
            <w:shd w:val="clear" w:color="auto" w:fill="auto"/>
            <w:vAlign w:val="center"/>
          </w:tcPr>
          <w:p>
            <w:pPr>
              <w:keepNext w:val="0"/>
              <w:keepLines w:val="0"/>
              <w:widowControl/>
              <w:suppressLineNumbers w:val="0"/>
              <w:jc w:val="left"/>
              <w:rPr>
                <w:rFonts w:hint="eastAsia" w:ascii="黑体" w:hAnsi="宋体" w:eastAsia="黑体" w:cs="黑体"/>
                <w:b/>
                <w:bCs/>
                <w:sz w:val="40"/>
                <w:szCs w:val="40"/>
              </w:rPr>
            </w:pPr>
            <w:r>
              <w:rPr>
                <w:rFonts w:hint="eastAsia" w:ascii="黑体" w:hAnsi="宋体" w:eastAsia="黑体" w:cs="黑体"/>
                <w:b/>
                <w:bCs/>
                <w:kern w:val="0"/>
                <w:sz w:val="40"/>
                <w:szCs w:val="40"/>
                <w:lang w:val="en-US" w:eastAsia="zh-CN" w:bidi="ar"/>
              </w:rPr>
              <w:t>公示名称：河北省中医药科学院附属医院医疗美容科室建设项目中标候选人公示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00" w:hRule="atLeast"/>
          <w:tblCellSpacing w:w="0" w:type="dxa"/>
        </w:trPr>
        <w:tc>
          <w:tcPr>
            <w:tcW w:w="5000" w:type="pct"/>
            <w:shd w:val="clear" w:color="auto" w:fill="auto"/>
            <w:vAlign w:val="center"/>
          </w:tcPr>
          <w:p>
            <w:pPr>
              <w:keepNext w:val="0"/>
              <w:keepLines w:val="0"/>
              <w:widowControl/>
              <w:suppressLineNumbers w:val="0"/>
              <w:jc w:val="left"/>
              <w:rPr>
                <w:rFonts w:hint="eastAsia" w:ascii="黑体" w:hAnsi="宋体" w:eastAsia="黑体" w:cs="黑体"/>
                <w:b/>
                <w:bCs/>
                <w:sz w:val="40"/>
                <w:szCs w:val="40"/>
              </w:rPr>
            </w:pPr>
            <w:r>
              <w:rPr>
                <w:rFonts w:hint="eastAsia" w:ascii="黑体" w:hAnsi="宋体" w:eastAsia="黑体" w:cs="黑体"/>
                <w:b/>
                <w:bCs/>
                <w:kern w:val="0"/>
                <w:sz w:val="40"/>
                <w:szCs w:val="40"/>
                <w:lang w:val="en-US" w:eastAsia="zh-CN" w:bidi="ar"/>
              </w:rPr>
              <w:t>公示编号：M1301000205524795003006001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00" w:hRule="atLeast"/>
          <w:tblCellSpacing w:w="0" w:type="dxa"/>
        </w:trPr>
        <w:tc>
          <w:tcPr>
            <w:tcW w:w="5000" w:type="pct"/>
            <w:shd w:val="clear" w:color="auto" w:fill="auto"/>
            <w:vAlign w:val="center"/>
          </w:tcPr>
          <w:p>
            <w:pPr>
              <w:keepNext w:val="0"/>
              <w:keepLines w:val="0"/>
              <w:widowControl/>
              <w:suppressLineNumbers w:val="0"/>
              <w:jc w:val="left"/>
              <w:rPr>
                <w:rFonts w:hint="eastAsia" w:ascii="黑体" w:hAnsi="宋体" w:eastAsia="黑体" w:cs="黑体"/>
                <w:b/>
                <w:bCs/>
                <w:sz w:val="40"/>
                <w:szCs w:val="40"/>
              </w:rPr>
            </w:pPr>
            <w:r>
              <w:rPr>
                <w:rFonts w:hint="eastAsia" w:ascii="黑体" w:hAnsi="宋体" w:eastAsia="黑体" w:cs="黑体"/>
                <w:b/>
                <w:bCs/>
                <w:kern w:val="0"/>
                <w:sz w:val="40"/>
                <w:szCs w:val="40"/>
                <w:lang w:val="en-US" w:eastAsia="zh-CN" w:bidi="ar"/>
              </w:rPr>
              <w:t>公示内容：</w:t>
            </w:r>
          </w:p>
        </w:tc>
      </w:tr>
    </w:tbl>
    <w:p>
      <w:pPr>
        <w:rPr>
          <w:vanish/>
          <w:sz w:val="24"/>
          <w:szCs w:val="24"/>
        </w:rPr>
      </w:pPr>
    </w:p>
    <w:tbl>
      <w:tblPr>
        <w:tblStyle w:val="2"/>
        <w:tblW w:w="5000" w:type="pct"/>
        <w:tblCellSpacing w:w="0" w:type="dxa"/>
        <w:tblInd w:w="-3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6994"/>
        <w:gridCol w:w="6994"/>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00" w:hRule="atLeast"/>
          <w:tblCellSpacing w:w="0" w:type="dxa"/>
        </w:trPr>
        <w:tc>
          <w:tcPr>
            <w:tcW w:w="1500" w:type="dxa"/>
            <w:gridSpan w:val="2"/>
            <w:shd w:val="clear" w:color="auto" w:fill="auto"/>
            <w:vAlign w:val="center"/>
          </w:tcPr>
          <w:p>
            <w:pPr>
              <w:keepNext w:val="0"/>
              <w:keepLines w:val="0"/>
              <w:widowControl/>
              <w:suppressLineNumbers w:val="0"/>
              <w:jc w:val="left"/>
              <w:rPr>
                <w:rFonts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标段：河北省中医药科学院附属医院医疗美容科室建设项目</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00" w:hRule="atLeast"/>
          <w:tblCellSpacing w:w="0" w:type="dxa"/>
        </w:trPr>
        <w:tc>
          <w:tcPr>
            <w:tcW w:w="1500" w:type="dxa"/>
            <w:shd w:val="clear" w:color="auto" w:fill="auto"/>
            <w:vAlign w:val="center"/>
          </w:tcPr>
          <w:p>
            <w:pPr>
              <w:keepNext w:val="0"/>
              <w:keepLines w:val="0"/>
              <w:widowControl/>
              <w:suppressLineNumbers w:val="0"/>
              <w:jc w:val="left"/>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所属专业：其他制造业</w:t>
            </w:r>
          </w:p>
        </w:tc>
        <w:tc>
          <w:tcPr>
            <w:tcW w:w="1500" w:type="dxa"/>
            <w:shd w:val="clear" w:color="auto" w:fill="auto"/>
            <w:vAlign w:val="center"/>
          </w:tcPr>
          <w:p>
            <w:pPr>
              <w:keepNext w:val="0"/>
              <w:keepLines w:val="0"/>
              <w:widowControl/>
              <w:suppressLineNumbers w:val="0"/>
              <w:jc w:val="left"/>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所属地区：河北省·石家庄市·裕华区</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PrEx>
        <w:trPr>
          <w:trHeight w:val="800" w:hRule="atLeast"/>
          <w:tblCellSpacing w:w="0" w:type="dxa"/>
        </w:trPr>
        <w:tc>
          <w:tcPr>
            <w:tcW w:w="1500" w:type="dxa"/>
            <w:shd w:val="clear" w:color="auto" w:fill="auto"/>
            <w:vAlign w:val="center"/>
          </w:tcPr>
          <w:p>
            <w:pPr>
              <w:keepNext w:val="0"/>
              <w:keepLines w:val="0"/>
              <w:widowControl/>
              <w:suppressLineNumbers w:val="0"/>
              <w:jc w:val="left"/>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开标时间：2024-11-05 09:30</w:t>
            </w:r>
          </w:p>
        </w:tc>
        <w:tc>
          <w:tcPr>
            <w:tcW w:w="1500" w:type="dxa"/>
            <w:shd w:val="clear" w:color="auto" w:fill="auto"/>
            <w:vAlign w:val="center"/>
          </w:tcPr>
          <w:p>
            <w:pPr>
              <w:keepNext w:val="0"/>
              <w:keepLines w:val="0"/>
              <w:widowControl/>
              <w:suppressLineNumbers w:val="0"/>
              <w:jc w:val="left"/>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开标地点：E招冀成开标室</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00" w:hRule="atLeast"/>
          <w:tblCellSpacing w:w="0" w:type="dxa"/>
        </w:trPr>
        <w:tc>
          <w:tcPr>
            <w:tcW w:w="1500" w:type="dxa"/>
            <w:shd w:val="clear" w:color="auto" w:fill="auto"/>
            <w:vAlign w:val="center"/>
          </w:tcPr>
          <w:p>
            <w:pPr>
              <w:keepNext w:val="0"/>
              <w:keepLines w:val="0"/>
              <w:widowControl/>
              <w:suppressLineNumbers w:val="0"/>
              <w:jc w:val="left"/>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公示开始日期：2024-11-06</w:t>
            </w:r>
          </w:p>
        </w:tc>
        <w:tc>
          <w:tcPr>
            <w:tcW w:w="1500" w:type="dxa"/>
            <w:shd w:val="clear" w:color="auto" w:fill="auto"/>
            <w:vAlign w:val="center"/>
          </w:tcPr>
          <w:p>
            <w:pPr>
              <w:keepNext w:val="0"/>
              <w:keepLines w:val="0"/>
              <w:widowControl/>
              <w:suppressLineNumbers w:val="0"/>
              <w:jc w:val="left"/>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公示截止日期：2024-11-08</w:t>
            </w:r>
          </w:p>
        </w:tc>
      </w:tr>
    </w:tbl>
    <w:p>
      <w:pPr>
        <w:rPr>
          <w:vanish/>
          <w:sz w:val="24"/>
          <w:szCs w:val="24"/>
        </w:rPr>
      </w:pPr>
    </w:p>
    <w:tbl>
      <w:tblPr>
        <w:tblStyle w:val="2"/>
        <w:tblW w:w="5000" w:type="pct"/>
        <w:tblCellSpacing w:w="0" w:type="dxa"/>
        <w:tblInd w:w="-4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39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00" w:hRule="atLeast"/>
          <w:tblCellSpacing w:w="0" w:type="dxa"/>
        </w:trPr>
        <w:tc>
          <w:tcPr>
            <w:tcW w:w="5000" w:type="pct"/>
            <w:shd w:val="clear" w:color="auto" w:fill="auto"/>
            <w:vAlign w:val="center"/>
          </w:tcPr>
          <w:p>
            <w:pPr>
              <w:keepNext w:val="0"/>
              <w:keepLines w:val="0"/>
              <w:widowControl/>
              <w:suppressLineNumbers w:val="0"/>
              <w:jc w:val="left"/>
              <w:rPr>
                <w:rFonts w:hint="eastAsia" w:ascii="黑体" w:hAnsi="宋体" w:eastAsia="黑体" w:cs="黑体"/>
                <w:b/>
                <w:bCs/>
                <w:sz w:val="40"/>
                <w:szCs w:val="40"/>
              </w:rPr>
            </w:pPr>
            <w:r>
              <w:rPr>
                <w:rFonts w:hint="eastAsia" w:ascii="黑体" w:hAnsi="宋体" w:eastAsia="黑体" w:cs="黑体"/>
                <w:b/>
                <w:bCs/>
                <w:kern w:val="0"/>
                <w:sz w:val="40"/>
                <w:szCs w:val="40"/>
                <w:lang w:val="en-US" w:eastAsia="zh-CN" w:bidi="ar"/>
              </w:rPr>
              <w:t>1.中标候选人名单</w:t>
            </w:r>
          </w:p>
        </w:tc>
      </w:tr>
    </w:tbl>
    <w:p>
      <w:pPr>
        <w:rPr>
          <w:vanish/>
          <w:sz w:val="24"/>
          <w:szCs w:val="24"/>
        </w:rPr>
      </w:pPr>
    </w:p>
    <w:tbl>
      <w:tblPr>
        <w:tblStyle w:val="2"/>
        <w:tblW w:w="5000" w:type="pct"/>
        <w:tblCellSpacing w:w="0" w:type="dxa"/>
        <w:tblInd w:w="-3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560"/>
        <w:gridCol w:w="2398"/>
        <w:gridCol w:w="3117"/>
        <w:gridCol w:w="3117"/>
        <w:gridCol w:w="2398"/>
        <w:gridCol w:w="2398"/>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00" w:hRule="atLeast"/>
          <w:tblCellSpacing w:w="0" w:type="dxa"/>
        </w:trPr>
        <w:tc>
          <w:tcPr>
            <w:tcW w:w="15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序号</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中标候选人单位名称</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投标价格</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评标价格</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质量标准</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工期（交货期）</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00" w:hRule="atLeast"/>
          <w:tblCellSpacing w:w="0" w:type="dxa"/>
        </w:trPr>
        <w:tc>
          <w:tcPr>
            <w:tcW w:w="15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1</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河北岑乾科技有限公司</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3,995,000.00元</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3,995,000.00元</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合格</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sz w:val="32"/>
                <w:szCs w:val="32"/>
              </w:rPr>
              <w:t>自合同签订后4</w:t>
            </w:r>
            <w:r>
              <w:rPr>
                <w:rFonts w:hint="eastAsia" w:ascii="仿宋_GB2312" w:hAnsi="宋体" w:eastAsia="仿宋_GB2312" w:cs="仿宋_GB2312"/>
                <w:sz w:val="32"/>
                <w:szCs w:val="32"/>
                <w:lang w:val="en-US" w:eastAsia="zh-CN"/>
              </w:rPr>
              <w:t>0</w:t>
            </w:r>
            <w:r>
              <w:rPr>
                <w:rFonts w:hint="default" w:ascii="仿宋_GB2312" w:hAnsi="宋体" w:eastAsia="仿宋_GB2312" w:cs="仿宋_GB2312"/>
                <w:sz w:val="32"/>
                <w:szCs w:val="32"/>
              </w:rPr>
              <w:t>日内安装完毕并交付使用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00" w:hRule="atLeast"/>
          <w:tblCellSpacing w:w="0" w:type="dxa"/>
        </w:trPr>
        <w:tc>
          <w:tcPr>
            <w:tcW w:w="15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2</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河北天智医疗器械贸易有限公司</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3,987,000.00元</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3,987,000.00元</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合格</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sz w:val="32"/>
                <w:szCs w:val="32"/>
              </w:rPr>
              <w:t>自合同签订后45日内安装完毕并交付使用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PrEx>
        <w:trPr>
          <w:trHeight w:val="800" w:hRule="atLeast"/>
          <w:tblCellSpacing w:w="0" w:type="dxa"/>
        </w:trPr>
        <w:tc>
          <w:tcPr>
            <w:tcW w:w="15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3</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河北文康贸易有限公司</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4,000,000.00元</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4,000,000.00元</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合格</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sz w:val="32"/>
                <w:szCs w:val="32"/>
              </w:rPr>
              <w:t>自合同签订后45日内安装</w:t>
            </w:r>
            <w:bookmarkStart w:id="0" w:name="_GoBack"/>
            <w:bookmarkEnd w:id="0"/>
            <w:r>
              <w:rPr>
                <w:rFonts w:hint="default" w:ascii="仿宋_GB2312" w:hAnsi="宋体" w:eastAsia="仿宋_GB2312" w:cs="仿宋_GB2312"/>
                <w:sz w:val="32"/>
                <w:szCs w:val="32"/>
              </w:rPr>
              <w:t>完毕并交付使用</w:t>
            </w:r>
          </w:p>
        </w:tc>
      </w:tr>
    </w:tbl>
    <w:p>
      <w:pPr>
        <w:rPr>
          <w:vanish/>
          <w:sz w:val="24"/>
          <w:szCs w:val="24"/>
        </w:rPr>
      </w:pPr>
    </w:p>
    <w:tbl>
      <w:tblPr>
        <w:tblStyle w:val="2"/>
        <w:tblW w:w="5000" w:type="pct"/>
        <w:tblCellSpacing w:w="0" w:type="dxa"/>
        <w:tblInd w:w="-4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39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00" w:hRule="atLeast"/>
          <w:tblCellSpacing w:w="0" w:type="dxa"/>
        </w:trPr>
        <w:tc>
          <w:tcPr>
            <w:tcW w:w="5000" w:type="pct"/>
            <w:shd w:val="clear" w:color="auto" w:fill="auto"/>
            <w:vAlign w:val="center"/>
          </w:tcPr>
          <w:p>
            <w:pPr>
              <w:keepNext w:val="0"/>
              <w:keepLines w:val="0"/>
              <w:widowControl/>
              <w:suppressLineNumbers w:val="0"/>
              <w:jc w:val="left"/>
              <w:rPr>
                <w:rFonts w:hint="eastAsia" w:ascii="黑体" w:hAnsi="宋体" w:eastAsia="黑体" w:cs="黑体"/>
                <w:b/>
                <w:bCs/>
                <w:sz w:val="40"/>
                <w:szCs w:val="40"/>
              </w:rPr>
            </w:pPr>
            <w:r>
              <w:rPr>
                <w:rFonts w:hint="eastAsia" w:ascii="黑体" w:hAnsi="宋体" w:eastAsia="黑体" w:cs="黑体"/>
                <w:b/>
                <w:bCs/>
                <w:kern w:val="0"/>
                <w:sz w:val="40"/>
                <w:szCs w:val="40"/>
                <w:lang w:val="en-US" w:eastAsia="zh-CN" w:bidi="ar"/>
              </w:rPr>
              <w:t>2.中标候选人项目负责人</w:t>
            </w:r>
          </w:p>
        </w:tc>
      </w:tr>
    </w:tbl>
    <w:p>
      <w:pPr>
        <w:rPr>
          <w:vanish/>
          <w:sz w:val="24"/>
          <w:szCs w:val="24"/>
        </w:rPr>
      </w:pPr>
    </w:p>
    <w:tbl>
      <w:tblPr>
        <w:tblStyle w:val="2"/>
        <w:tblW w:w="5000" w:type="pct"/>
        <w:tblCellSpacing w:w="0" w:type="dxa"/>
        <w:tblInd w:w="-3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623"/>
        <w:gridCol w:w="2673"/>
        <w:gridCol w:w="2673"/>
        <w:gridCol w:w="2673"/>
        <w:gridCol w:w="2673"/>
        <w:gridCol w:w="2673"/>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00" w:hRule="atLeast"/>
          <w:tblCellSpacing w:w="0" w:type="dxa"/>
        </w:trPr>
        <w:tc>
          <w:tcPr>
            <w:tcW w:w="15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序号</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中标候选人单位名称</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项目负责人姓名</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职称</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相关证书名称</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相关证书编号</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00" w:hRule="atLeast"/>
          <w:tblCellSpacing w:w="0" w:type="dxa"/>
        </w:trPr>
        <w:tc>
          <w:tcPr>
            <w:tcW w:w="15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1</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河北岑乾科技有限公司</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00" w:hRule="atLeast"/>
          <w:tblCellSpacing w:w="0" w:type="dxa"/>
        </w:trPr>
        <w:tc>
          <w:tcPr>
            <w:tcW w:w="15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2</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河北天智医疗器械贸易有限公司</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00" w:hRule="atLeast"/>
          <w:tblCellSpacing w:w="0" w:type="dxa"/>
        </w:trPr>
        <w:tc>
          <w:tcPr>
            <w:tcW w:w="15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3</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河北文康贸易有限公司</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w:t>
            </w:r>
          </w:p>
        </w:tc>
      </w:tr>
    </w:tbl>
    <w:p>
      <w:pPr>
        <w:rPr>
          <w:vanish/>
          <w:sz w:val="24"/>
          <w:szCs w:val="24"/>
        </w:rPr>
      </w:pPr>
    </w:p>
    <w:tbl>
      <w:tblPr>
        <w:tblStyle w:val="2"/>
        <w:tblW w:w="5000" w:type="pct"/>
        <w:tblCellSpacing w:w="0" w:type="dxa"/>
        <w:tblInd w:w="-4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39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00" w:hRule="atLeast"/>
          <w:tblCellSpacing w:w="0" w:type="dxa"/>
        </w:trPr>
        <w:tc>
          <w:tcPr>
            <w:tcW w:w="5000" w:type="pct"/>
            <w:shd w:val="clear" w:color="auto" w:fill="auto"/>
            <w:vAlign w:val="center"/>
          </w:tcPr>
          <w:p>
            <w:pPr>
              <w:keepNext w:val="0"/>
              <w:keepLines w:val="0"/>
              <w:widowControl/>
              <w:suppressLineNumbers w:val="0"/>
              <w:jc w:val="left"/>
              <w:rPr>
                <w:rFonts w:hint="eastAsia" w:ascii="黑体" w:hAnsi="宋体" w:eastAsia="黑体" w:cs="黑体"/>
                <w:b/>
                <w:bCs/>
                <w:sz w:val="40"/>
                <w:szCs w:val="40"/>
              </w:rPr>
            </w:pPr>
            <w:r>
              <w:rPr>
                <w:rFonts w:hint="eastAsia" w:ascii="黑体" w:hAnsi="宋体" w:eastAsia="黑体" w:cs="黑体"/>
                <w:b/>
                <w:bCs/>
                <w:kern w:val="0"/>
                <w:sz w:val="40"/>
                <w:szCs w:val="40"/>
                <w:lang w:val="en-US" w:eastAsia="zh-CN" w:bidi="ar"/>
              </w:rPr>
              <w:t>3.中标候选人响应招标文件要求的资格能力条件</w:t>
            </w:r>
          </w:p>
        </w:tc>
      </w:tr>
    </w:tbl>
    <w:p>
      <w:pPr>
        <w:rPr>
          <w:vanish/>
          <w:sz w:val="24"/>
          <w:szCs w:val="24"/>
        </w:rPr>
      </w:pPr>
    </w:p>
    <w:tbl>
      <w:tblPr>
        <w:tblStyle w:val="2"/>
        <w:tblW w:w="5000" w:type="pct"/>
        <w:tblCellSpacing w:w="0" w:type="dxa"/>
        <w:tblInd w:w="-3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1461"/>
        <w:gridCol w:w="6263"/>
        <w:gridCol w:w="6264"/>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800" w:hRule="atLeast"/>
          <w:tblCellSpacing w:w="0" w:type="dxa"/>
        </w:trPr>
        <w:tc>
          <w:tcPr>
            <w:tcW w:w="15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序号</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中标候选人单位名称</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响应情况</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00" w:hRule="atLeast"/>
          <w:tblCellSpacing w:w="0" w:type="dxa"/>
        </w:trPr>
        <w:tc>
          <w:tcPr>
            <w:tcW w:w="15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1</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河北岑乾科技有限公司</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符合招标文件要求</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00" w:hRule="atLeast"/>
          <w:tblCellSpacing w:w="0" w:type="dxa"/>
        </w:trPr>
        <w:tc>
          <w:tcPr>
            <w:tcW w:w="15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2</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河北天智医疗器械贸易有限公司</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符合招标文件要求</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00" w:hRule="atLeast"/>
          <w:tblCellSpacing w:w="0" w:type="dxa"/>
        </w:trPr>
        <w:tc>
          <w:tcPr>
            <w:tcW w:w="15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3</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河北文康贸易有限公司</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符合招标文件要求</w:t>
            </w:r>
          </w:p>
        </w:tc>
      </w:tr>
    </w:tbl>
    <w:p>
      <w:pPr>
        <w:rPr>
          <w:vanish/>
          <w:sz w:val="24"/>
          <w:szCs w:val="24"/>
        </w:rPr>
      </w:pPr>
    </w:p>
    <w:tbl>
      <w:tblPr>
        <w:tblStyle w:val="2"/>
        <w:tblW w:w="5000" w:type="pct"/>
        <w:tblCellSpacing w:w="0" w:type="dxa"/>
        <w:tblInd w:w="-4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39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800" w:hRule="atLeast"/>
          <w:tblCellSpacing w:w="0" w:type="dxa"/>
        </w:trPr>
        <w:tc>
          <w:tcPr>
            <w:tcW w:w="5000" w:type="pct"/>
            <w:shd w:val="clear" w:color="auto" w:fill="auto"/>
            <w:vAlign w:val="center"/>
          </w:tcPr>
          <w:p>
            <w:pPr>
              <w:keepNext w:val="0"/>
              <w:keepLines w:val="0"/>
              <w:widowControl/>
              <w:suppressLineNumbers w:val="0"/>
              <w:jc w:val="left"/>
              <w:rPr>
                <w:rFonts w:hint="eastAsia" w:ascii="黑体" w:hAnsi="宋体" w:eastAsia="黑体" w:cs="黑体"/>
                <w:b/>
                <w:bCs/>
                <w:sz w:val="40"/>
                <w:szCs w:val="40"/>
              </w:rPr>
            </w:pPr>
            <w:r>
              <w:rPr>
                <w:rFonts w:hint="eastAsia" w:ascii="黑体" w:hAnsi="宋体" w:eastAsia="黑体" w:cs="黑体"/>
                <w:b/>
                <w:bCs/>
                <w:kern w:val="0"/>
                <w:sz w:val="40"/>
                <w:szCs w:val="40"/>
                <w:lang w:val="en-US" w:eastAsia="zh-CN" w:bidi="ar"/>
              </w:rPr>
              <w:t>4.（1）中标候选人企业业绩</w:t>
            </w:r>
          </w:p>
        </w:tc>
      </w:tr>
    </w:tbl>
    <w:p>
      <w:pPr>
        <w:rPr>
          <w:vanish/>
          <w:sz w:val="24"/>
          <w:szCs w:val="24"/>
        </w:rPr>
      </w:pPr>
    </w:p>
    <w:tbl>
      <w:tblPr>
        <w:tblStyle w:val="2"/>
        <w:tblW w:w="5000" w:type="pct"/>
        <w:tblCellSpacing w:w="0" w:type="dxa"/>
        <w:tblInd w:w="-3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623"/>
        <w:gridCol w:w="2673"/>
        <w:gridCol w:w="2673"/>
        <w:gridCol w:w="2673"/>
        <w:gridCol w:w="2673"/>
        <w:gridCol w:w="2673"/>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00" w:hRule="atLeast"/>
          <w:tblCellSpacing w:w="0" w:type="dxa"/>
        </w:trPr>
        <w:tc>
          <w:tcPr>
            <w:tcW w:w="623"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序号</w:t>
            </w:r>
          </w:p>
        </w:tc>
        <w:tc>
          <w:tcPr>
            <w:tcW w:w="2673"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中标候选人名称</w:t>
            </w:r>
          </w:p>
        </w:tc>
        <w:tc>
          <w:tcPr>
            <w:tcW w:w="2673"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中标工程名称</w:t>
            </w:r>
          </w:p>
        </w:tc>
        <w:tc>
          <w:tcPr>
            <w:tcW w:w="2673"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建设单位</w:t>
            </w:r>
          </w:p>
        </w:tc>
        <w:tc>
          <w:tcPr>
            <w:tcW w:w="2673"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合同签订时间</w:t>
            </w:r>
          </w:p>
        </w:tc>
        <w:tc>
          <w:tcPr>
            <w:tcW w:w="2673"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合同签订金额</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00" w:hRule="atLeast"/>
          <w:tblCellSpacing w:w="0" w:type="dxa"/>
        </w:trPr>
        <w:tc>
          <w:tcPr>
            <w:tcW w:w="623"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1</w:t>
            </w:r>
          </w:p>
        </w:tc>
        <w:tc>
          <w:tcPr>
            <w:tcW w:w="2673"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河北岑乾科技有限公司</w:t>
            </w:r>
          </w:p>
        </w:tc>
        <w:tc>
          <w:tcPr>
            <w:tcW w:w="2673"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w:t>
            </w:r>
          </w:p>
        </w:tc>
        <w:tc>
          <w:tcPr>
            <w:tcW w:w="2673"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w:t>
            </w:r>
          </w:p>
        </w:tc>
        <w:tc>
          <w:tcPr>
            <w:tcW w:w="2673" w:type="dxa"/>
            <w:shd w:val="clear" w:color="auto" w:fill="auto"/>
            <w:vAlign w:val="center"/>
          </w:tcPr>
          <w:p>
            <w:pPr>
              <w:keepNext w:val="0"/>
              <w:keepLines w:val="0"/>
              <w:widowControl/>
              <w:suppressLineNumbers w:val="0"/>
              <w:jc w:val="center"/>
              <w:rPr>
                <w:rFonts w:hint="default" w:ascii="仿宋_GB2312" w:hAnsi="宋体" w:eastAsia="仿宋_GB2312" w:cs="仿宋_GB2312"/>
                <w:kern w:val="2"/>
                <w:sz w:val="32"/>
                <w:szCs w:val="32"/>
                <w:lang w:val="en-US" w:eastAsia="zh-CN" w:bidi="ar-SA"/>
              </w:rPr>
            </w:pPr>
            <w:r>
              <w:rPr>
                <w:rFonts w:hint="default" w:ascii="仿宋_GB2312" w:hAnsi="宋体" w:eastAsia="仿宋_GB2312" w:cs="仿宋_GB2312"/>
                <w:kern w:val="0"/>
                <w:sz w:val="32"/>
                <w:szCs w:val="32"/>
                <w:lang w:val="en-US" w:eastAsia="zh-CN" w:bidi="ar"/>
              </w:rPr>
              <w:t>/</w:t>
            </w:r>
          </w:p>
        </w:tc>
        <w:tc>
          <w:tcPr>
            <w:tcW w:w="2673" w:type="dxa"/>
            <w:shd w:val="clear" w:color="auto" w:fill="auto"/>
            <w:vAlign w:val="center"/>
          </w:tcPr>
          <w:p>
            <w:pPr>
              <w:keepNext w:val="0"/>
              <w:keepLines w:val="0"/>
              <w:widowControl/>
              <w:suppressLineNumbers w:val="0"/>
              <w:jc w:val="center"/>
              <w:rPr>
                <w:rFonts w:hint="default" w:ascii="仿宋_GB2312" w:hAnsi="宋体" w:eastAsia="仿宋_GB2312" w:cs="仿宋_GB2312"/>
                <w:kern w:val="2"/>
                <w:sz w:val="32"/>
                <w:szCs w:val="32"/>
                <w:lang w:val="en-US" w:eastAsia="zh-CN" w:bidi="ar-SA"/>
              </w:rPr>
            </w:pPr>
            <w:r>
              <w:rPr>
                <w:rFonts w:hint="default" w:ascii="仿宋_GB2312" w:hAnsi="宋体" w:eastAsia="仿宋_GB2312" w:cs="仿宋_GB2312"/>
                <w:kern w:val="0"/>
                <w:sz w:val="32"/>
                <w:szCs w:val="32"/>
                <w:lang w:val="en-US" w:eastAsia="zh-CN" w:bidi="ar"/>
              </w:rPr>
              <w:t>/</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800" w:hRule="atLeast"/>
          <w:tblCellSpacing w:w="0" w:type="dxa"/>
        </w:trPr>
        <w:tc>
          <w:tcPr>
            <w:tcW w:w="623"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2</w:t>
            </w:r>
          </w:p>
        </w:tc>
        <w:tc>
          <w:tcPr>
            <w:tcW w:w="2673"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河北天智医疗器械贸易有限公司</w:t>
            </w:r>
          </w:p>
        </w:tc>
        <w:tc>
          <w:tcPr>
            <w:tcW w:w="2673"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w:t>
            </w:r>
          </w:p>
        </w:tc>
        <w:tc>
          <w:tcPr>
            <w:tcW w:w="2673"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w:t>
            </w:r>
          </w:p>
        </w:tc>
        <w:tc>
          <w:tcPr>
            <w:tcW w:w="2673" w:type="dxa"/>
            <w:shd w:val="clear" w:color="auto" w:fill="auto"/>
            <w:vAlign w:val="center"/>
          </w:tcPr>
          <w:p>
            <w:pPr>
              <w:keepNext w:val="0"/>
              <w:keepLines w:val="0"/>
              <w:widowControl/>
              <w:suppressLineNumbers w:val="0"/>
              <w:jc w:val="center"/>
              <w:rPr>
                <w:rFonts w:hint="default" w:ascii="仿宋_GB2312" w:hAnsi="宋体" w:eastAsia="仿宋_GB2312" w:cs="仿宋_GB2312"/>
                <w:kern w:val="2"/>
                <w:sz w:val="32"/>
                <w:szCs w:val="32"/>
                <w:lang w:val="en-US" w:eastAsia="zh-CN" w:bidi="ar-SA"/>
              </w:rPr>
            </w:pPr>
            <w:r>
              <w:rPr>
                <w:rFonts w:hint="default" w:ascii="仿宋_GB2312" w:hAnsi="宋体" w:eastAsia="仿宋_GB2312" w:cs="仿宋_GB2312"/>
                <w:kern w:val="0"/>
                <w:sz w:val="32"/>
                <w:szCs w:val="32"/>
                <w:lang w:val="en-US" w:eastAsia="zh-CN" w:bidi="ar"/>
              </w:rPr>
              <w:t>/</w:t>
            </w:r>
          </w:p>
        </w:tc>
        <w:tc>
          <w:tcPr>
            <w:tcW w:w="2673" w:type="dxa"/>
            <w:shd w:val="clear" w:color="auto" w:fill="auto"/>
            <w:vAlign w:val="center"/>
          </w:tcPr>
          <w:p>
            <w:pPr>
              <w:keepNext w:val="0"/>
              <w:keepLines w:val="0"/>
              <w:widowControl/>
              <w:suppressLineNumbers w:val="0"/>
              <w:jc w:val="center"/>
              <w:rPr>
                <w:rFonts w:hint="default" w:ascii="仿宋_GB2312" w:hAnsi="宋体" w:eastAsia="仿宋_GB2312" w:cs="仿宋_GB2312"/>
                <w:kern w:val="2"/>
                <w:sz w:val="32"/>
                <w:szCs w:val="32"/>
                <w:lang w:val="en-US" w:eastAsia="zh-CN" w:bidi="ar-SA"/>
              </w:rPr>
            </w:pPr>
            <w:r>
              <w:rPr>
                <w:rFonts w:hint="default" w:ascii="仿宋_GB2312" w:hAnsi="宋体" w:eastAsia="仿宋_GB2312" w:cs="仿宋_GB2312"/>
                <w:kern w:val="0"/>
                <w:sz w:val="32"/>
                <w:szCs w:val="32"/>
                <w:lang w:val="en-US" w:eastAsia="zh-CN" w:bidi="ar"/>
              </w:rPr>
              <w:t>/</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800" w:hRule="atLeast"/>
          <w:tblCellSpacing w:w="0" w:type="dxa"/>
        </w:trPr>
        <w:tc>
          <w:tcPr>
            <w:tcW w:w="623"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3</w:t>
            </w:r>
          </w:p>
        </w:tc>
        <w:tc>
          <w:tcPr>
            <w:tcW w:w="2673"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河北文康贸易有限公司</w:t>
            </w:r>
          </w:p>
        </w:tc>
        <w:tc>
          <w:tcPr>
            <w:tcW w:w="2673"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w:t>
            </w:r>
          </w:p>
        </w:tc>
        <w:tc>
          <w:tcPr>
            <w:tcW w:w="2673"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w:t>
            </w:r>
          </w:p>
        </w:tc>
        <w:tc>
          <w:tcPr>
            <w:tcW w:w="2673" w:type="dxa"/>
            <w:shd w:val="clear" w:color="auto" w:fill="auto"/>
            <w:vAlign w:val="center"/>
          </w:tcPr>
          <w:p>
            <w:pPr>
              <w:keepNext w:val="0"/>
              <w:keepLines w:val="0"/>
              <w:widowControl/>
              <w:suppressLineNumbers w:val="0"/>
              <w:jc w:val="center"/>
              <w:rPr>
                <w:rFonts w:hint="default" w:ascii="仿宋_GB2312" w:hAnsi="宋体" w:eastAsia="仿宋_GB2312" w:cs="仿宋_GB2312"/>
                <w:kern w:val="2"/>
                <w:sz w:val="32"/>
                <w:szCs w:val="32"/>
                <w:lang w:val="en-US" w:eastAsia="zh-CN" w:bidi="ar-SA"/>
              </w:rPr>
            </w:pPr>
            <w:r>
              <w:rPr>
                <w:rFonts w:hint="default" w:ascii="仿宋_GB2312" w:hAnsi="宋体" w:eastAsia="仿宋_GB2312" w:cs="仿宋_GB2312"/>
                <w:kern w:val="0"/>
                <w:sz w:val="32"/>
                <w:szCs w:val="32"/>
                <w:lang w:val="en-US" w:eastAsia="zh-CN" w:bidi="ar"/>
              </w:rPr>
              <w:t>/</w:t>
            </w:r>
          </w:p>
        </w:tc>
        <w:tc>
          <w:tcPr>
            <w:tcW w:w="2673" w:type="dxa"/>
            <w:shd w:val="clear" w:color="auto" w:fill="auto"/>
            <w:vAlign w:val="center"/>
          </w:tcPr>
          <w:p>
            <w:pPr>
              <w:keepNext w:val="0"/>
              <w:keepLines w:val="0"/>
              <w:widowControl/>
              <w:suppressLineNumbers w:val="0"/>
              <w:jc w:val="center"/>
              <w:rPr>
                <w:rFonts w:hint="default" w:ascii="仿宋_GB2312" w:hAnsi="宋体" w:eastAsia="仿宋_GB2312" w:cs="仿宋_GB2312"/>
                <w:kern w:val="2"/>
                <w:sz w:val="32"/>
                <w:szCs w:val="32"/>
                <w:lang w:val="en-US" w:eastAsia="zh-CN" w:bidi="ar-SA"/>
              </w:rPr>
            </w:pPr>
            <w:r>
              <w:rPr>
                <w:rFonts w:hint="default" w:ascii="仿宋_GB2312" w:hAnsi="宋体" w:eastAsia="仿宋_GB2312" w:cs="仿宋_GB2312"/>
                <w:kern w:val="0"/>
                <w:sz w:val="32"/>
                <w:szCs w:val="32"/>
                <w:lang w:val="en-US" w:eastAsia="zh-CN" w:bidi="ar"/>
              </w:rPr>
              <w:t>/</w:t>
            </w:r>
          </w:p>
        </w:tc>
      </w:tr>
    </w:tbl>
    <w:p>
      <w:pPr>
        <w:rPr>
          <w:vanish/>
          <w:sz w:val="24"/>
          <w:szCs w:val="24"/>
        </w:rPr>
      </w:pPr>
    </w:p>
    <w:tbl>
      <w:tblPr>
        <w:tblStyle w:val="2"/>
        <w:tblW w:w="5000" w:type="pct"/>
        <w:tblCellSpacing w:w="0" w:type="dxa"/>
        <w:tblInd w:w="-4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39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00" w:hRule="atLeast"/>
          <w:tblCellSpacing w:w="0" w:type="dxa"/>
        </w:trPr>
        <w:tc>
          <w:tcPr>
            <w:tcW w:w="5000" w:type="pct"/>
            <w:shd w:val="clear" w:color="auto" w:fill="auto"/>
            <w:vAlign w:val="center"/>
          </w:tcPr>
          <w:p>
            <w:pPr>
              <w:keepNext w:val="0"/>
              <w:keepLines w:val="0"/>
              <w:widowControl/>
              <w:suppressLineNumbers w:val="0"/>
              <w:jc w:val="left"/>
              <w:rPr>
                <w:rFonts w:hint="eastAsia" w:ascii="黑体" w:hAnsi="宋体" w:eastAsia="黑体" w:cs="黑体"/>
                <w:b/>
                <w:bCs/>
                <w:sz w:val="40"/>
                <w:szCs w:val="40"/>
              </w:rPr>
            </w:pPr>
            <w:r>
              <w:rPr>
                <w:rFonts w:hint="eastAsia" w:ascii="黑体" w:hAnsi="宋体" w:eastAsia="黑体" w:cs="黑体"/>
                <w:b/>
                <w:bCs/>
                <w:kern w:val="0"/>
                <w:sz w:val="40"/>
                <w:szCs w:val="40"/>
                <w:lang w:val="en-US" w:eastAsia="zh-CN" w:bidi="ar"/>
              </w:rPr>
              <w:t>4.（2）中标候选人项目负责人业绩</w:t>
            </w:r>
          </w:p>
        </w:tc>
      </w:tr>
    </w:tbl>
    <w:p>
      <w:pPr>
        <w:rPr>
          <w:vanish/>
          <w:sz w:val="24"/>
          <w:szCs w:val="24"/>
        </w:rPr>
      </w:pPr>
    </w:p>
    <w:tbl>
      <w:tblPr>
        <w:tblStyle w:val="2"/>
        <w:tblW w:w="5000" w:type="pct"/>
        <w:tblCellSpacing w:w="0" w:type="dxa"/>
        <w:tblInd w:w="-3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524"/>
        <w:gridCol w:w="2244"/>
        <w:gridCol w:w="2244"/>
        <w:gridCol w:w="2244"/>
        <w:gridCol w:w="2244"/>
        <w:gridCol w:w="2244"/>
        <w:gridCol w:w="2244"/>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00" w:hRule="atLeast"/>
          <w:tblCellSpacing w:w="0" w:type="dxa"/>
        </w:trPr>
        <w:tc>
          <w:tcPr>
            <w:tcW w:w="524"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序号</w:t>
            </w:r>
          </w:p>
        </w:tc>
        <w:tc>
          <w:tcPr>
            <w:tcW w:w="2244"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中标候选人名称</w:t>
            </w:r>
          </w:p>
        </w:tc>
        <w:tc>
          <w:tcPr>
            <w:tcW w:w="2244"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项目负责人</w:t>
            </w:r>
          </w:p>
        </w:tc>
        <w:tc>
          <w:tcPr>
            <w:tcW w:w="2244"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中标工程名称</w:t>
            </w:r>
          </w:p>
        </w:tc>
        <w:tc>
          <w:tcPr>
            <w:tcW w:w="2244"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建设单位</w:t>
            </w:r>
          </w:p>
        </w:tc>
        <w:tc>
          <w:tcPr>
            <w:tcW w:w="2244"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合同签订时间</w:t>
            </w:r>
          </w:p>
        </w:tc>
        <w:tc>
          <w:tcPr>
            <w:tcW w:w="2244"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合同签订金额</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00" w:hRule="atLeast"/>
          <w:tblCellSpacing w:w="0" w:type="dxa"/>
        </w:trPr>
        <w:tc>
          <w:tcPr>
            <w:tcW w:w="524"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1</w:t>
            </w:r>
          </w:p>
        </w:tc>
        <w:tc>
          <w:tcPr>
            <w:tcW w:w="2244"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河北岑乾科技有限公司</w:t>
            </w:r>
          </w:p>
        </w:tc>
        <w:tc>
          <w:tcPr>
            <w:tcW w:w="2244"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w:t>
            </w:r>
          </w:p>
        </w:tc>
        <w:tc>
          <w:tcPr>
            <w:tcW w:w="2244"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w:t>
            </w:r>
          </w:p>
        </w:tc>
        <w:tc>
          <w:tcPr>
            <w:tcW w:w="2244"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w:t>
            </w:r>
          </w:p>
        </w:tc>
        <w:tc>
          <w:tcPr>
            <w:tcW w:w="2244" w:type="dxa"/>
            <w:shd w:val="clear" w:color="auto" w:fill="auto"/>
            <w:vAlign w:val="center"/>
          </w:tcPr>
          <w:p>
            <w:pPr>
              <w:keepNext w:val="0"/>
              <w:keepLines w:val="0"/>
              <w:widowControl/>
              <w:suppressLineNumbers w:val="0"/>
              <w:jc w:val="center"/>
              <w:rPr>
                <w:rFonts w:hint="default" w:ascii="仿宋_GB2312" w:hAnsi="宋体" w:eastAsia="仿宋_GB2312" w:cs="仿宋_GB2312"/>
                <w:kern w:val="2"/>
                <w:sz w:val="32"/>
                <w:szCs w:val="32"/>
                <w:lang w:val="en-US" w:eastAsia="zh-CN" w:bidi="ar-SA"/>
              </w:rPr>
            </w:pPr>
            <w:r>
              <w:rPr>
                <w:rFonts w:hint="default" w:ascii="仿宋_GB2312" w:hAnsi="宋体" w:eastAsia="仿宋_GB2312" w:cs="仿宋_GB2312"/>
                <w:kern w:val="0"/>
                <w:sz w:val="32"/>
                <w:szCs w:val="32"/>
                <w:lang w:val="en-US" w:eastAsia="zh-CN" w:bidi="ar"/>
              </w:rPr>
              <w:t>/</w:t>
            </w:r>
          </w:p>
        </w:tc>
        <w:tc>
          <w:tcPr>
            <w:tcW w:w="2244" w:type="dxa"/>
            <w:shd w:val="clear" w:color="auto" w:fill="auto"/>
            <w:vAlign w:val="center"/>
          </w:tcPr>
          <w:p>
            <w:pPr>
              <w:keepNext w:val="0"/>
              <w:keepLines w:val="0"/>
              <w:widowControl/>
              <w:suppressLineNumbers w:val="0"/>
              <w:jc w:val="center"/>
              <w:rPr>
                <w:rFonts w:hint="default" w:ascii="仿宋_GB2312" w:hAnsi="宋体" w:eastAsia="仿宋_GB2312" w:cs="仿宋_GB2312"/>
                <w:kern w:val="2"/>
                <w:sz w:val="32"/>
                <w:szCs w:val="32"/>
                <w:lang w:val="en-US" w:eastAsia="zh-CN" w:bidi="ar-SA"/>
              </w:rPr>
            </w:pPr>
            <w:r>
              <w:rPr>
                <w:rFonts w:hint="default" w:ascii="仿宋_GB2312" w:hAnsi="宋体" w:eastAsia="仿宋_GB2312" w:cs="仿宋_GB2312"/>
                <w:kern w:val="0"/>
                <w:sz w:val="32"/>
                <w:szCs w:val="32"/>
                <w:lang w:val="en-US" w:eastAsia="zh-CN" w:bidi="ar"/>
              </w:rPr>
              <w:t>/</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00" w:hRule="atLeast"/>
          <w:tblCellSpacing w:w="0" w:type="dxa"/>
        </w:trPr>
        <w:tc>
          <w:tcPr>
            <w:tcW w:w="524"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2</w:t>
            </w:r>
          </w:p>
        </w:tc>
        <w:tc>
          <w:tcPr>
            <w:tcW w:w="2244"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河北天智医疗器械贸易有限公司</w:t>
            </w:r>
          </w:p>
        </w:tc>
        <w:tc>
          <w:tcPr>
            <w:tcW w:w="2244"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w:t>
            </w:r>
          </w:p>
        </w:tc>
        <w:tc>
          <w:tcPr>
            <w:tcW w:w="2244"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w:t>
            </w:r>
          </w:p>
        </w:tc>
        <w:tc>
          <w:tcPr>
            <w:tcW w:w="2244"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w:t>
            </w:r>
          </w:p>
        </w:tc>
        <w:tc>
          <w:tcPr>
            <w:tcW w:w="2244" w:type="dxa"/>
            <w:shd w:val="clear" w:color="auto" w:fill="auto"/>
            <w:vAlign w:val="center"/>
          </w:tcPr>
          <w:p>
            <w:pPr>
              <w:keepNext w:val="0"/>
              <w:keepLines w:val="0"/>
              <w:widowControl/>
              <w:suppressLineNumbers w:val="0"/>
              <w:jc w:val="center"/>
              <w:rPr>
                <w:rFonts w:hint="default" w:ascii="仿宋_GB2312" w:hAnsi="宋体" w:eastAsia="仿宋_GB2312" w:cs="仿宋_GB2312"/>
                <w:kern w:val="2"/>
                <w:sz w:val="32"/>
                <w:szCs w:val="32"/>
                <w:lang w:val="en-US" w:eastAsia="zh-CN" w:bidi="ar-SA"/>
              </w:rPr>
            </w:pPr>
            <w:r>
              <w:rPr>
                <w:rFonts w:hint="default" w:ascii="仿宋_GB2312" w:hAnsi="宋体" w:eastAsia="仿宋_GB2312" w:cs="仿宋_GB2312"/>
                <w:kern w:val="0"/>
                <w:sz w:val="32"/>
                <w:szCs w:val="32"/>
                <w:lang w:val="en-US" w:eastAsia="zh-CN" w:bidi="ar"/>
              </w:rPr>
              <w:t>/</w:t>
            </w:r>
          </w:p>
        </w:tc>
        <w:tc>
          <w:tcPr>
            <w:tcW w:w="2244" w:type="dxa"/>
            <w:shd w:val="clear" w:color="auto" w:fill="auto"/>
            <w:vAlign w:val="center"/>
          </w:tcPr>
          <w:p>
            <w:pPr>
              <w:keepNext w:val="0"/>
              <w:keepLines w:val="0"/>
              <w:widowControl/>
              <w:suppressLineNumbers w:val="0"/>
              <w:jc w:val="center"/>
              <w:rPr>
                <w:rFonts w:hint="default" w:ascii="仿宋_GB2312" w:hAnsi="宋体" w:eastAsia="仿宋_GB2312" w:cs="仿宋_GB2312"/>
                <w:kern w:val="2"/>
                <w:sz w:val="32"/>
                <w:szCs w:val="32"/>
                <w:lang w:val="en-US" w:eastAsia="zh-CN" w:bidi="ar-SA"/>
              </w:rPr>
            </w:pPr>
            <w:r>
              <w:rPr>
                <w:rFonts w:hint="default" w:ascii="仿宋_GB2312" w:hAnsi="宋体" w:eastAsia="仿宋_GB2312" w:cs="仿宋_GB2312"/>
                <w:kern w:val="0"/>
                <w:sz w:val="32"/>
                <w:szCs w:val="32"/>
                <w:lang w:val="en-US" w:eastAsia="zh-CN" w:bidi="ar"/>
              </w:rPr>
              <w:t>/</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00" w:hRule="atLeast"/>
          <w:tblCellSpacing w:w="0" w:type="dxa"/>
        </w:trPr>
        <w:tc>
          <w:tcPr>
            <w:tcW w:w="524"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3</w:t>
            </w:r>
          </w:p>
        </w:tc>
        <w:tc>
          <w:tcPr>
            <w:tcW w:w="2244"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河北文康贸易有限公司</w:t>
            </w:r>
          </w:p>
        </w:tc>
        <w:tc>
          <w:tcPr>
            <w:tcW w:w="2244"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w:t>
            </w:r>
          </w:p>
        </w:tc>
        <w:tc>
          <w:tcPr>
            <w:tcW w:w="2244"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w:t>
            </w:r>
          </w:p>
        </w:tc>
        <w:tc>
          <w:tcPr>
            <w:tcW w:w="2244"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w:t>
            </w:r>
          </w:p>
        </w:tc>
        <w:tc>
          <w:tcPr>
            <w:tcW w:w="2244" w:type="dxa"/>
            <w:shd w:val="clear" w:color="auto" w:fill="auto"/>
            <w:vAlign w:val="center"/>
          </w:tcPr>
          <w:p>
            <w:pPr>
              <w:keepNext w:val="0"/>
              <w:keepLines w:val="0"/>
              <w:widowControl/>
              <w:suppressLineNumbers w:val="0"/>
              <w:jc w:val="center"/>
              <w:rPr>
                <w:rFonts w:hint="default" w:ascii="仿宋_GB2312" w:hAnsi="宋体" w:eastAsia="仿宋_GB2312" w:cs="仿宋_GB2312"/>
                <w:kern w:val="2"/>
                <w:sz w:val="32"/>
                <w:szCs w:val="32"/>
                <w:lang w:val="en-US" w:eastAsia="zh-CN" w:bidi="ar-SA"/>
              </w:rPr>
            </w:pPr>
            <w:r>
              <w:rPr>
                <w:rFonts w:hint="default" w:ascii="仿宋_GB2312" w:hAnsi="宋体" w:eastAsia="仿宋_GB2312" w:cs="仿宋_GB2312"/>
                <w:kern w:val="0"/>
                <w:sz w:val="32"/>
                <w:szCs w:val="32"/>
                <w:lang w:val="en-US" w:eastAsia="zh-CN" w:bidi="ar"/>
              </w:rPr>
              <w:t>/</w:t>
            </w:r>
          </w:p>
        </w:tc>
        <w:tc>
          <w:tcPr>
            <w:tcW w:w="2244" w:type="dxa"/>
            <w:shd w:val="clear" w:color="auto" w:fill="auto"/>
            <w:vAlign w:val="center"/>
          </w:tcPr>
          <w:p>
            <w:pPr>
              <w:keepNext w:val="0"/>
              <w:keepLines w:val="0"/>
              <w:widowControl/>
              <w:suppressLineNumbers w:val="0"/>
              <w:jc w:val="center"/>
              <w:rPr>
                <w:rFonts w:hint="default" w:ascii="仿宋_GB2312" w:hAnsi="宋体" w:eastAsia="仿宋_GB2312" w:cs="仿宋_GB2312"/>
                <w:kern w:val="2"/>
                <w:sz w:val="32"/>
                <w:szCs w:val="32"/>
                <w:lang w:val="en-US" w:eastAsia="zh-CN" w:bidi="ar-SA"/>
              </w:rPr>
            </w:pPr>
            <w:r>
              <w:rPr>
                <w:rFonts w:hint="default" w:ascii="仿宋_GB2312" w:hAnsi="宋体" w:eastAsia="仿宋_GB2312" w:cs="仿宋_GB2312"/>
                <w:kern w:val="0"/>
                <w:sz w:val="32"/>
                <w:szCs w:val="32"/>
                <w:lang w:val="en-US" w:eastAsia="zh-CN" w:bidi="ar"/>
              </w:rPr>
              <w:t>/</w:t>
            </w:r>
          </w:p>
        </w:tc>
      </w:tr>
    </w:tbl>
    <w:p>
      <w:pPr>
        <w:rPr>
          <w:vanish/>
          <w:sz w:val="24"/>
          <w:szCs w:val="24"/>
        </w:rPr>
      </w:pPr>
    </w:p>
    <w:tbl>
      <w:tblPr>
        <w:tblStyle w:val="2"/>
        <w:tblW w:w="5000" w:type="pct"/>
        <w:tblCellSpacing w:w="0" w:type="dxa"/>
        <w:tblInd w:w="-4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39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00" w:hRule="atLeast"/>
          <w:tblCellSpacing w:w="0" w:type="dxa"/>
        </w:trPr>
        <w:tc>
          <w:tcPr>
            <w:tcW w:w="5000" w:type="pct"/>
            <w:shd w:val="clear" w:color="auto" w:fill="auto"/>
            <w:vAlign w:val="center"/>
          </w:tcPr>
          <w:p>
            <w:pPr>
              <w:keepNext w:val="0"/>
              <w:keepLines w:val="0"/>
              <w:widowControl/>
              <w:suppressLineNumbers w:val="0"/>
              <w:jc w:val="left"/>
              <w:rPr>
                <w:rFonts w:hint="eastAsia" w:ascii="黑体" w:hAnsi="宋体" w:eastAsia="黑体" w:cs="黑体"/>
                <w:b/>
                <w:bCs/>
                <w:sz w:val="40"/>
                <w:szCs w:val="40"/>
              </w:rPr>
            </w:pPr>
            <w:r>
              <w:rPr>
                <w:rFonts w:hint="eastAsia" w:ascii="黑体" w:hAnsi="宋体" w:eastAsia="黑体" w:cs="黑体"/>
                <w:b/>
                <w:bCs/>
                <w:kern w:val="0"/>
                <w:sz w:val="40"/>
                <w:szCs w:val="40"/>
                <w:lang w:val="en-US" w:eastAsia="zh-CN" w:bidi="ar"/>
              </w:rPr>
              <w:t>5.</w:t>
            </w:r>
          </w:p>
        </w:tc>
      </w:tr>
    </w:tbl>
    <w:p>
      <w:pPr>
        <w:rPr>
          <w:vanish/>
          <w:sz w:val="24"/>
          <w:szCs w:val="24"/>
        </w:rPr>
      </w:pPr>
    </w:p>
    <w:tbl>
      <w:tblPr>
        <w:tblStyle w:val="2"/>
        <w:tblW w:w="5000" w:type="pct"/>
        <w:tblCellSpacing w:w="0" w:type="dxa"/>
        <w:tblInd w:w="-4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39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0" w:type="dxa"/>
        </w:trPr>
        <w:tc>
          <w:tcPr>
            <w:tcW w:w="5000" w:type="pct"/>
            <w:shd w:val="clear" w:color="auto" w:fill="auto"/>
            <w:vAlign w:val="center"/>
          </w:tcPr>
          <w:p>
            <w:pPr>
              <w:keepNext w:val="0"/>
              <w:keepLines w:val="0"/>
              <w:widowControl/>
              <w:suppressLineNumbers w:val="0"/>
              <w:jc w:val="center"/>
              <w:rPr>
                <w:rFonts w:hint="eastAsia" w:ascii="宋体" w:hAnsi="宋体" w:eastAsia="宋体" w:cs="宋体"/>
                <w:b/>
                <w:bCs/>
                <w:sz w:val="40"/>
                <w:szCs w:val="40"/>
              </w:rPr>
            </w:pPr>
            <w:r>
              <w:rPr>
                <w:rFonts w:hint="eastAsia" w:ascii="宋体" w:hAnsi="宋体" w:eastAsia="宋体" w:cs="宋体"/>
                <w:b/>
                <w:bCs/>
                <w:kern w:val="0"/>
                <w:sz w:val="40"/>
                <w:szCs w:val="40"/>
                <w:lang w:val="en-US" w:eastAsia="zh-CN" w:bidi="ar"/>
              </w:rPr>
              <w:t>商务评分标准汇总表</w:t>
            </w:r>
          </w:p>
        </w:tc>
      </w:tr>
    </w:tbl>
    <w:p>
      <w:pPr>
        <w:rPr>
          <w:vanish/>
          <w:sz w:val="24"/>
          <w:szCs w:val="24"/>
        </w:rPr>
      </w:pPr>
    </w:p>
    <w:tbl>
      <w:tblPr>
        <w:tblStyle w:val="2"/>
        <w:tblW w:w="5000" w:type="pct"/>
        <w:tblCellSpacing w:w="0" w:type="dxa"/>
        <w:tblInd w:w="-3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1398"/>
        <w:gridCol w:w="1398"/>
        <w:gridCol w:w="1399"/>
        <w:gridCol w:w="1399"/>
        <w:gridCol w:w="1399"/>
        <w:gridCol w:w="1399"/>
        <w:gridCol w:w="1399"/>
        <w:gridCol w:w="1399"/>
        <w:gridCol w:w="1399"/>
        <w:gridCol w:w="1399"/>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blCellSpacing w:w="0" w:type="dxa"/>
        </w:trPr>
        <w:tc>
          <w:tcPr>
            <w:tcW w:w="500" w:type="pct"/>
            <w:vMerge w:val="restart"/>
            <w:shd w:val="clear" w:color="auto" w:fill="auto"/>
            <w:vAlign w:val="center"/>
          </w:tcPr>
          <w:p>
            <w:pPr>
              <w:keepNext w:val="0"/>
              <w:keepLines w:val="0"/>
              <w:widowControl/>
              <w:suppressLineNumbers w:val="0"/>
              <w:jc w:val="center"/>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序号</w:t>
            </w:r>
          </w:p>
        </w:tc>
        <w:tc>
          <w:tcPr>
            <w:tcW w:w="500" w:type="pct"/>
            <w:vMerge w:val="restart"/>
            <w:shd w:val="clear" w:color="auto" w:fill="auto"/>
            <w:vAlign w:val="center"/>
          </w:tcPr>
          <w:p>
            <w:pPr>
              <w:keepNext w:val="0"/>
              <w:keepLines w:val="0"/>
              <w:widowControl/>
              <w:suppressLineNumbers w:val="0"/>
              <w:jc w:val="center"/>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单位名称</w:t>
            </w:r>
          </w:p>
        </w:tc>
        <w:tc>
          <w:tcPr>
            <w:tcW w:w="500" w:type="pct"/>
            <w:gridSpan w:val="8"/>
            <w:shd w:val="clear" w:color="auto" w:fill="auto"/>
            <w:vAlign w:val="center"/>
          </w:tcPr>
          <w:p>
            <w:pPr>
              <w:keepNext w:val="0"/>
              <w:keepLines w:val="0"/>
              <w:widowControl/>
              <w:suppressLineNumbers w:val="0"/>
              <w:jc w:val="center"/>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 xml:space="preserve">评委姓名及评审意见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blCellSpacing w:w="0" w:type="dxa"/>
        </w:trPr>
        <w:tc>
          <w:tcPr>
            <w:tcW w:w="500" w:type="pct"/>
            <w:vMerge w:val="continue"/>
            <w:shd w:val="clear" w:color="auto" w:fill="auto"/>
            <w:vAlign w:val="center"/>
          </w:tcPr>
          <w:p>
            <w:pPr>
              <w:jc w:val="center"/>
              <w:rPr>
                <w:rFonts w:hint="eastAsia" w:ascii="宋体" w:hAnsi="宋体" w:eastAsia="宋体" w:cs="宋体"/>
                <w:b/>
                <w:bCs/>
                <w:sz w:val="24"/>
                <w:szCs w:val="24"/>
              </w:rPr>
            </w:pPr>
          </w:p>
        </w:tc>
        <w:tc>
          <w:tcPr>
            <w:tcW w:w="500" w:type="pct"/>
            <w:vMerge w:val="continue"/>
            <w:shd w:val="clear" w:color="auto" w:fill="auto"/>
            <w:vAlign w:val="center"/>
          </w:tcPr>
          <w:p>
            <w:pPr>
              <w:jc w:val="center"/>
              <w:rPr>
                <w:rFonts w:hint="eastAsia" w:ascii="宋体" w:hAnsi="宋体" w:eastAsia="宋体" w:cs="宋体"/>
                <w:b/>
                <w:bCs/>
                <w:sz w:val="24"/>
                <w:szCs w:val="24"/>
              </w:rPr>
            </w:pP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评委1</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评委2</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评委3</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评委4</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评委5</w:t>
            </w:r>
          </w:p>
        </w:tc>
        <w:tc>
          <w:tcPr>
            <w:tcW w:w="500" w:type="pct"/>
            <w:shd w:val="clear" w:color="auto" w:fill="auto"/>
            <w:vAlign w:val="center"/>
          </w:tcPr>
          <w:p>
            <w:pPr>
              <w:jc w:val="center"/>
              <w:rPr>
                <w:rFonts w:hint="eastAsia" w:ascii="宋体" w:hAnsi="宋体" w:eastAsia="宋体" w:cs="宋体"/>
                <w:sz w:val="24"/>
                <w:szCs w:val="24"/>
              </w:rPr>
            </w:pPr>
          </w:p>
        </w:tc>
        <w:tc>
          <w:tcPr>
            <w:tcW w:w="500" w:type="pct"/>
            <w:shd w:val="clear" w:color="auto" w:fill="auto"/>
            <w:vAlign w:val="center"/>
          </w:tcPr>
          <w:p>
            <w:pPr>
              <w:jc w:val="center"/>
              <w:rPr>
                <w:rFonts w:hint="eastAsia" w:ascii="宋体" w:hAnsi="宋体" w:eastAsia="宋体" w:cs="宋体"/>
                <w:sz w:val="24"/>
                <w:szCs w:val="24"/>
              </w:rPr>
            </w:pP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汇总</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blCellSpacing w:w="0" w:type="dxa"/>
        </w:trPr>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1</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河北文康贸易有限公司</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4.00</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4.00</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4.00</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4.00</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4.00</w:t>
            </w:r>
          </w:p>
        </w:tc>
        <w:tc>
          <w:tcPr>
            <w:tcW w:w="500" w:type="pct"/>
            <w:shd w:val="clear" w:color="auto" w:fill="auto"/>
            <w:vAlign w:val="center"/>
          </w:tcPr>
          <w:p>
            <w:pPr>
              <w:jc w:val="center"/>
              <w:rPr>
                <w:rFonts w:hint="eastAsia" w:ascii="宋体" w:hAnsi="宋体" w:eastAsia="宋体" w:cs="宋体"/>
                <w:sz w:val="24"/>
                <w:szCs w:val="24"/>
              </w:rPr>
            </w:pPr>
          </w:p>
        </w:tc>
        <w:tc>
          <w:tcPr>
            <w:tcW w:w="500" w:type="pct"/>
            <w:shd w:val="clear" w:color="auto" w:fill="auto"/>
            <w:vAlign w:val="center"/>
          </w:tcPr>
          <w:p>
            <w:pPr>
              <w:jc w:val="center"/>
              <w:rPr>
                <w:rFonts w:hint="eastAsia" w:ascii="宋体" w:hAnsi="宋体" w:eastAsia="宋体" w:cs="宋体"/>
                <w:sz w:val="24"/>
                <w:szCs w:val="24"/>
              </w:rPr>
            </w:pP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4.00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blCellSpacing w:w="0" w:type="dxa"/>
        </w:trPr>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2</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河北天智医疗器械贸易有限公司</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4.00</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4.00</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4.00</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4.00</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4.00</w:t>
            </w:r>
          </w:p>
        </w:tc>
        <w:tc>
          <w:tcPr>
            <w:tcW w:w="500" w:type="pct"/>
            <w:shd w:val="clear" w:color="auto" w:fill="auto"/>
            <w:vAlign w:val="center"/>
          </w:tcPr>
          <w:p>
            <w:pPr>
              <w:jc w:val="center"/>
              <w:rPr>
                <w:rFonts w:hint="eastAsia" w:ascii="宋体" w:hAnsi="宋体" w:eastAsia="宋体" w:cs="宋体"/>
                <w:sz w:val="24"/>
                <w:szCs w:val="24"/>
              </w:rPr>
            </w:pPr>
          </w:p>
        </w:tc>
        <w:tc>
          <w:tcPr>
            <w:tcW w:w="500" w:type="pct"/>
            <w:shd w:val="clear" w:color="auto" w:fill="auto"/>
            <w:vAlign w:val="center"/>
          </w:tcPr>
          <w:p>
            <w:pPr>
              <w:jc w:val="center"/>
              <w:rPr>
                <w:rFonts w:hint="eastAsia" w:ascii="宋体" w:hAnsi="宋体" w:eastAsia="宋体" w:cs="宋体"/>
                <w:sz w:val="24"/>
                <w:szCs w:val="24"/>
              </w:rPr>
            </w:pP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4.00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blCellSpacing w:w="0" w:type="dxa"/>
        </w:trPr>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3</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河北岑乾科技有限公司</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9.50</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9.50</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9.50</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9.50</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9.50</w:t>
            </w:r>
          </w:p>
        </w:tc>
        <w:tc>
          <w:tcPr>
            <w:tcW w:w="500" w:type="pct"/>
            <w:shd w:val="clear" w:color="auto" w:fill="auto"/>
            <w:vAlign w:val="center"/>
          </w:tcPr>
          <w:p>
            <w:pPr>
              <w:jc w:val="center"/>
              <w:rPr>
                <w:rFonts w:hint="eastAsia" w:ascii="宋体" w:hAnsi="宋体" w:eastAsia="宋体" w:cs="宋体"/>
                <w:sz w:val="24"/>
                <w:szCs w:val="24"/>
              </w:rPr>
            </w:pPr>
          </w:p>
        </w:tc>
        <w:tc>
          <w:tcPr>
            <w:tcW w:w="500" w:type="pct"/>
            <w:shd w:val="clear" w:color="auto" w:fill="auto"/>
            <w:vAlign w:val="center"/>
          </w:tcPr>
          <w:p>
            <w:pPr>
              <w:jc w:val="center"/>
              <w:rPr>
                <w:rFonts w:hint="eastAsia" w:ascii="宋体" w:hAnsi="宋体" w:eastAsia="宋体" w:cs="宋体"/>
                <w:sz w:val="24"/>
                <w:szCs w:val="24"/>
              </w:rPr>
            </w:pP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9.50</w:t>
            </w:r>
          </w:p>
        </w:tc>
      </w:tr>
    </w:tbl>
    <w:p>
      <w:pPr>
        <w:rPr>
          <w:vanish/>
          <w:sz w:val="24"/>
          <w:szCs w:val="24"/>
        </w:rPr>
      </w:pPr>
    </w:p>
    <w:tbl>
      <w:tblPr>
        <w:tblStyle w:val="2"/>
        <w:tblW w:w="5000" w:type="pct"/>
        <w:tblCellSpacing w:w="0" w:type="dxa"/>
        <w:tblInd w:w="-4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39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0" w:type="dxa"/>
        </w:trPr>
        <w:tc>
          <w:tcPr>
            <w:tcW w:w="5000" w:type="pct"/>
            <w:shd w:val="clear" w:color="auto" w:fill="auto"/>
            <w:vAlign w:val="center"/>
          </w:tcPr>
          <w:p>
            <w:pPr>
              <w:keepNext w:val="0"/>
              <w:keepLines w:val="0"/>
              <w:widowControl/>
              <w:suppressLineNumbers w:val="0"/>
              <w:jc w:val="center"/>
              <w:rPr>
                <w:rFonts w:hint="eastAsia" w:ascii="宋体" w:hAnsi="宋体" w:eastAsia="宋体" w:cs="宋体"/>
                <w:b/>
                <w:bCs/>
                <w:sz w:val="40"/>
                <w:szCs w:val="40"/>
              </w:rPr>
            </w:pPr>
            <w:r>
              <w:rPr>
                <w:rFonts w:hint="eastAsia" w:ascii="宋体" w:hAnsi="宋体" w:eastAsia="宋体" w:cs="宋体"/>
                <w:b/>
                <w:bCs/>
                <w:kern w:val="0"/>
                <w:sz w:val="40"/>
                <w:szCs w:val="40"/>
                <w:lang w:val="en-US" w:eastAsia="zh-CN" w:bidi="ar"/>
              </w:rPr>
              <w:t>技术评分标准（明标）汇总表</w:t>
            </w:r>
          </w:p>
        </w:tc>
      </w:tr>
    </w:tbl>
    <w:p>
      <w:pPr>
        <w:rPr>
          <w:vanish/>
          <w:sz w:val="24"/>
          <w:szCs w:val="24"/>
        </w:rPr>
      </w:pPr>
    </w:p>
    <w:tbl>
      <w:tblPr>
        <w:tblStyle w:val="2"/>
        <w:tblW w:w="5000" w:type="pct"/>
        <w:tblCellSpacing w:w="0" w:type="dxa"/>
        <w:tblInd w:w="-3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1398"/>
        <w:gridCol w:w="1398"/>
        <w:gridCol w:w="1399"/>
        <w:gridCol w:w="1399"/>
        <w:gridCol w:w="1399"/>
        <w:gridCol w:w="1399"/>
        <w:gridCol w:w="1399"/>
        <w:gridCol w:w="1399"/>
        <w:gridCol w:w="1399"/>
        <w:gridCol w:w="1399"/>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blCellSpacing w:w="0" w:type="dxa"/>
        </w:trPr>
        <w:tc>
          <w:tcPr>
            <w:tcW w:w="500" w:type="pct"/>
            <w:vMerge w:val="restart"/>
            <w:shd w:val="clear" w:color="auto" w:fill="auto"/>
            <w:vAlign w:val="center"/>
          </w:tcPr>
          <w:p>
            <w:pPr>
              <w:keepNext w:val="0"/>
              <w:keepLines w:val="0"/>
              <w:widowControl/>
              <w:suppressLineNumbers w:val="0"/>
              <w:jc w:val="center"/>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序号</w:t>
            </w:r>
          </w:p>
        </w:tc>
        <w:tc>
          <w:tcPr>
            <w:tcW w:w="500" w:type="pct"/>
            <w:vMerge w:val="restart"/>
            <w:shd w:val="clear" w:color="auto" w:fill="auto"/>
            <w:vAlign w:val="center"/>
          </w:tcPr>
          <w:p>
            <w:pPr>
              <w:keepNext w:val="0"/>
              <w:keepLines w:val="0"/>
              <w:widowControl/>
              <w:suppressLineNumbers w:val="0"/>
              <w:jc w:val="center"/>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单位名称</w:t>
            </w:r>
          </w:p>
        </w:tc>
        <w:tc>
          <w:tcPr>
            <w:tcW w:w="500" w:type="pct"/>
            <w:gridSpan w:val="8"/>
            <w:shd w:val="clear" w:color="auto" w:fill="auto"/>
            <w:vAlign w:val="center"/>
          </w:tcPr>
          <w:p>
            <w:pPr>
              <w:keepNext w:val="0"/>
              <w:keepLines w:val="0"/>
              <w:widowControl/>
              <w:suppressLineNumbers w:val="0"/>
              <w:jc w:val="center"/>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 xml:space="preserve">评委姓名及评审意见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blCellSpacing w:w="0" w:type="dxa"/>
        </w:trPr>
        <w:tc>
          <w:tcPr>
            <w:tcW w:w="500" w:type="pct"/>
            <w:vMerge w:val="continue"/>
            <w:shd w:val="clear" w:color="auto" w:fill="auto"/>
            <w:vAlign w:val="center"/>
          </w:tcPr>
          <w:p>
            <w:pPr>
              <w:jc w:val="center"/>
              <w:rPr>
                <w:rFonts w:hint="eastAsia" w:ascii="宋体" w:hAnsi="宋体" w:eastAsia="宋体" w:cs="宋体"/>
                <w:b/>
                <w:bCs/>
                <w:sz w:val="24"/>
                <w:szCs w:val="24"/>
              </w:rPr>
            </w:pPr>
          </w:p>
        </w:tc>
        <w:tc>
          <w:tcPr>
            <w:tcW w:w="500" w:type="pct"/>
            <w:vMerge w:val="continue"/>
            <w:shd w:val="clear" w:color="auto" w:fill="auto"/>
            <w:vAlign w:val="center"/>
          </w:tcPr>
          <w:p>
            <w:pPr>
              <w:jc w:val="center"/>
              <w:rPr>
                <w:rFonts w:hint="eastAsia" w:ascii="宋体" w:hAnsi="宋体" w:eastAsia="宋体" w:cs="宋体"/>
                <w:b/>
                <w:bCs/>
                <w:sz w:val="24"/>
                <w:szCs w:val="24"/>
              </w:rPr>
            </w:pP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评委1</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评委2</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评委3</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评委4</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评委5</w:t>
            </w:r>
          </w:p>
        </w:tc>
        <w:tc>
          <w:tcPr>
            <w:tcW w:w="500" w:type="pct"/>
            <w:shd w:val="clear" w:color="auto" w:fill="auto"/>
            <w:vAlign w:val="center"/>
          </w:tcPr>
          <w:p>
            <w:pPr>
              <w:jc w:val="center"/>
              <w:rPr>
                <w:rFonts w:hint="eastAsia" w:ascii="宋体" w:hAnsi="宋体" w:eastAsia="宋体" w:cs="宋体"/>
                <w:sz w:val="24"/>
                <w:szCs w:val="24"/>
              </w:rPr>
            </w:pPr>
          </w:p>
        </w:tc>
        <w:tc>
          <w:tcPr>
            <w:tcW w:w="500" w:type="pct"/>
            <w:shd w:val="clear" w:color="auto" w:fill="auto"/>
            <w:vAlign w:val="center"/>
          </w:tcPr>
          <w:p>
            <w:pPr>
              <w:jc w:val="center"/>
              <w:rPr>
                <w:rFonts w:hint="eastAsia" w:ascii="宋体" w:hAnsi="宋体" w:eastAsia="宋体" w:cs="宋体"/>
                <w:sz w:val="24"/>
                <w:szCs w:val="24"/>
              </w:rPr>
            </w:pP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汇总</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blCellSpacing w:w="0" w:type="dxa"/>
        </w:trPr>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1</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河北文康贸易有限公司</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5.00</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5.00</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5.00</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5.00</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5.00</w:t>
            </w:r>
          </w:p>
        </w:tc>
        <w:tc>
          <w:tcPr>
            <w:tcW w:w="500" w:type="pct"/>
            <w:shd w:val="clear" w:color="auto" w:fill="auto"/>
            <w:vAlign w:val="center"/>
          </w:tcPr>
          <w:p>
            <w:pPr>
              <w:jc w:val="center"/>
              <w:rPr>
                <w:rFonts w:hint="eastAsia" w:ascii="宋体" w:hAnsi="宋体" w:eastAsia="宋体" w:cs="宋体"/>
                <w:sz w:val="24"/>
                <w:szCs w:val="24"/>
              </w:rPr>
            </w:pPr>
          </w:p>
        </w:tc>
        <w:tc>
          <w:tcPr>
            <w:tcW w:w="500" w:type="pct"/>
            <w:shd w:val="clear" w:color="auto" w:fill="auto"/>
            <w:vAlign w:val="center"/>
          </w:tcPr>
          <w:p>
            <w:pPr>
              <w:jc w:val="center"/>
              <w:rPr>
                <w:rFonts w:hint="eastAsia" w:ascii="宋体" w:hAnsi="宋体" w:eastAsia="宋体" w:cs="宋体"/>
                <w:sz w:val="24"/>
                <w:szCs w:val="24"/>
              </w:rPr>
            </w:pP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5.00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blCellSpacing w:w="0" w:type="dxa"/>
        </w:trPr>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2</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河北天智医疗器械贸易有限公司</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5.50</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5.50</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5.50</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5.50</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5.50</w:t>
            </w:r>
          </w:p>
        </w:tc>
        <w:tc>
          <w:tcPr>
            <w:tcW w:w="500" w:type="pct"/>
            <w:shd w:val="clear" w:color="auto" w:fill="auto"/>
            <w:vAlign w:val="center"/>
          </w:tcPr>
          <w:p>
            <w:pPr>
              <w:jc w:val="center"/>
              <w:rPr>
                <w:rFonts w:hint="eastAsia" w:ascii="宋体" w:hAnsi="宋体" w:eastAsia="宋体" w:cs="宋体"/>
                <w:sz w:val="24"/>
                <w:szCs w:val="24"/>
              </w:rPr>
            </w:pPr>
          </w:p>
        </w:tc>
        <w:tc>
          <w:tcPr>
            <w:tcW w:w="500" w:type="pct"/>
            <w:shd w:val="clear" w:color="auto" w:fill="auto"/>
            <w:vAlign w:val="center"/>
          </w:tcPr>
          <w:p>
            <w:pPr>
              <w:jc w:val="center"/>
              <w:rPr>
                <w:rFonts w:hint="eastAsia" w:ascii="宋体" w:hAnsi="宋体" w:eastAsia="宋体" w:cs="宋体"/>
                <w:sz w:val="24"/>
                <w:szCs w:val="24"/>
              </w:rPr>
            </w:pP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5.50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blCellSpacing w:w="0" w:type="dxa"/>
        </w:trPr>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3</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河北岑乾科技有限公司</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13.00</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13.00</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13.00</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13.00</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13.00</w:t>
            </w:r>
          </w:p>
        </w:tc>
        <w:tc>
          <w:tcPr>
            <w:tcW w:w="500" w:type="pct"/>
            <w:shd w:val="clear" w:color="auto" w:fill="auto"/>
            <w:vAlign w:val="center"/>
          </w:tcPr>
          <w:p>
            <w:pPr>
              <w:jc w:val="center"/>
              <w:rPr>
                <w:rFonts w:hint="eastAsia" w:ascii="宋体" w:hAnsi="宋体" w:eastAsia="宋体" w:cs="宋体"/>
                <w:sz w:val="24"/>
                <w:szCs w:val="24"/>
              </w:rPr>
            </w:pPr>
          </w:p>
        </w:tc>
        <w:tc>
          <w:tcPr>
            <w:tcW w:w="500" w:type="pct"/>
            <w:shd w:val="clear" w:color="auto" w:fill="auto"/>
            <w:vAlign w:val="center"/>
          </w:tcPr>
          <w:p>
            <w:pPr>
              <w:jc w:val="center"/>
              <w:rPr>
                <w:rFonts w:hint="eastAsia" w:ascii="宋体" w:hAnsi="宋体" w:eastAsia="宋体" w:cs="宋体"/>
                <w:sz w:val="24"/>
                <w:szCs w:val="24"/>
              </w:rPr>
            </w:pP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13.00</w:t>
            </w:r>
          </w:p>
        </w:tc>
      </w:tr>
    </w:tbl>
    <w:p>
      <w:pPr>
        <w:rPr>
          <w:vanish/>
          <w:sz w:val="24"/>
          <w:szCs w:val="24"/>
        </w:rPr>
      </w:pPr>
    </w:p>
    <w:tbl>
      <w:tblPr>
        <w:tblStyle w:val="2"/>
        <w:tblW w:w="5000" w:type="pct"/>
        <w:tblCellSpacing w:w="0" w:type="dxa"/>
        <w:tblInd w:w="-4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39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0" w:type="dxa"/>
        </w:trPr>
        <w:tc>
          <w:tcPr>
            <w:tcW w:w="5000" w:type="pct"/>
            <w:shd w:val="clear" w:color="auto" w:fill="auto"/>
            <w:vAlign w:val="center"/>
          </w:tcPr>
          <w:p>
            <w:pPr>
              <w:keepNext w:val="0"/>
              <w:keepLines w:val="0"/>
              <w:widowControl/>
              <w:suppressLineNumbers w:val="0"/>
              <w:jc w:val="center"/>
              <w:rPr>
                <w:rFonts w:hint="eastAsia" w:ascii="宋体" w:hAnsi="宋体" w:eastAsia="宋体" w:cs="宋体"/>
                <w:b/>
                <w:bCs/>
                <w:sz w:val="40"/>
                <w:szCs w:val="40"/>
              </w:rPr>
            </w:pPr>
            <w:r>
              <w:rPr>
                <w:rFonts w:hint="eastAsia" w:ascii="宋体" w:hAnsi="宋体" w:eastAsia="宋体" w:cs="宋体"/>
                <w:b/>
                <w:bCs/>
                <w:kern w:val="0"/>
                <w:sz w:val="40"/>
                <w:szCs w:val="40"/>
                <w:lang w:val="en-US" w:eastAsia="zh-CN" w:bidi="ar"/>
              </w:rPr>
              <w:t>技术评分标准（暗标）汇总表</w:t>
            </w:r>
          </w:p>
        </w:tc>
      </w:tr>
    </w:tbl>
    <w:p>
      <w:pPr>
        <w:rPr>
          <w:vanish/>
          <w:sz w:val="24"/>
          <w:szCs w:val="24"/>
        </w:rPr>
      </w:pPr>
    </w:p>
    <w:tbl>
      <w:tblPr>
        <w:tblStyle w:val="2"/>
        <w:tblW w:w="5000" w:type="pct"/>
        <w:tblCellSpacing w:w="0" w:type="dxa"/>
        <w:tblInd w:w="-3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1398"/>
        <w:gridCol w:w="1398"/>
        <w:gridCol w:w="1399"/>
        <w:gridCol w:w="1399"/>
        <w:gridCol w:w="1399"/>
        <w:gridCol w:w="1399"/>
        <w:gridCol w:w="1399"/>
        <w:gridCol w:w="1399"/>
        <w:gridCol w:w="1399"/>
        <w:gridCol w:w="1399"/>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trPr>
        <w:tc>
          <w:tcPr>
            <w:tcW w:w="500" w:type="pct"/>
            <w:vMerge w:val="restart"/>
            <w:shd w:val="clear" w:color="auto" w:fill="auto"/>
            <w:vAlign w:val="center"/>
          </w:tcPr>
          <w:p>
            <w:pPr>
              <w:keepNext w:val="0"/>
              <w:keepLines w:val="0"/>
              <w:widowControl/>
              <w:suppressLineNumbers w:val="0"/>
              <w:jc w:val="center"/>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序号</w:t>
            </w:r>
          </w:p>
        </w:tc>
        <w:tc>
          <w:tcPr>
            <w:tcW w:w="500" w:type="pct"/>
            <w:vMerge w:val="restart"/>
            <w:shd w:val="clear" w:color="auto" w:fill="auto"/>
            <w:vAlign w:val="center"/>
          </w:tcPr>
          <w:p>
            <w:pPr>
              <w:keepNext w:val="0"/>
              <w:keepLines w:val="0"/>
              <w:widowControl/>
              <w:suppressLineNumbers w:val="0"/>
              <w:jc w:val="center"/>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单位名称</w:t>
            </w:r>
          </w:p>
        </w:tc>
        <w:tc>
          <w:tcPr>
            <w:tcW w:w="500" w:type="pct"/>
            <w:gridSpan w:val="8"/>
            <w:shd w:val="clear" w:color="auto" w:fill="auto"/>
            <w:vAlign w:val="center"/>
          </w:tcPr>
          <w:p>
            <w:pPr>
              <w:keepNext w:val="0"/>
              <w:keepLines w:val="0"/>
              <w:widowControl/>
              <w:suppressLineNumbers w:val="0"/>
              <w:jc w:val="center"/>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 xml:space="preserve">评委姓名及评审意见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blCellSpacing w:w="0" w:type="dxa"/>
        </w:trPr>
        <w:tc>
          <w:tcPr>
            <w:tcW w:w="500" w:type="pct"/>
            <w:vMerge w:val="continue"/>
            <w:shd w:val="clear" w:color="auto" w:fill="auto"/>
            <w:vAlign w:val="center"/>
          </w:tcPr>
          <w:p>
            <w:pPr>
              <w:jc w:val="center"/>
              <w:rPr>
                <w:rFonts w:hint="eastAsia" w:ascii="宋体" w:hAnsi="宋体" w:eastAsia="宋体" w:cs="宋体"/>
                <w:b/>
                <w:bCs/>
                <w:sz w:val="24"/>
                <w:szCs w:val="24"/>
              </w:rPr>
            </w:pPr>
          </w:p>
        </w:tc>
        <w:tc>
          <w:tcPr>
            <w:tcW w:w="500" w:type="pct"/>
            <w:vMerge w:val="continue"/>
            <w:shd w:val="clear" w:color="auto" w:fill="auto"/>
            <w:vAlign w:val="center"/>
          </w:tcPr>
          <w:p>
            <w:pPr>
              <w:jc w:val="center"/>
              <w:rPr>
                <w:rFonts w:hint="eastAsia" w:ascii="宋体" w:hAnsi="宋体" w:eastAsia="宋体" w:cs="宋体"/>
                <w:b/>
                <w:bCs/>
                <w:sz w:val="24"/>
                <w:szCs w:val="24"/>
              </w:rPr>
            </w:pP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评委1</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评委2</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评委3</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评委4</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评委5</w:t>
            </w:r>
          </w:p>
        </w:tc>
        <w:tc>
          <w:tcPr>
            <w:tcW w:w="500" w:type="pct"/>
            <w:shd w:val="clear" w:color="auto" w:fill="auto"/>
            <w:vAlign w:val="center"/>
          </w:tcPr>
          <w:p>
            <w:pPr>
              <w:jc w:val="center"/>
              <w:rPr>
                <w:rFonts w:hint="eastAsia" w:ascii="宋体" w:hAnsi="宋体" w:eastAsia="宋体" w:cs="宋体"/>
                <w:sz w:val="24"/>
                <w:szCs w:val="24"/>
              </w:rPr>
            </w:pPr>
          </w:p>
        </w:tc>
        <w:tc>
          <w:tcPr>
            <w:tcW w:w="500" w:type="pct"/>
            <w:shd w:val="clear" w:color="auto" w:fill="auto"/>
            <w:vAlign w:val="center"/>
          </w:tcPr>
          <w:p>
            <w:pPr>
              <w:jc w:val="center"/>
              <w:rPr>
                <w:rFonts w:hint="eastAsia" w:ascii="宋体" w:hAnsi="宋体" w:eastAsia="宋体" w:cs="宋体"/>
                <w:sz w:val="24"/>
                <w:szCs w:val="24"/>
              </w:rPr>
            </w:pP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汇总</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trPr>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1</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河北文康贸易有限公司</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36.50</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37.50</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38.90</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30.00</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39.00</w:t>
            </w:r>
          </w:p>
        </w:tc>
        <w:tc>
          <w:tcPr>
            <w:tcW w:w="500" w:type="pct"/>
            <w:shd w:val="clear" w:color="auto" w:fill="auto"/>
            <w:vAlign w:val="center"/>
          </w:tcPr>
          <w:p>
            <w:pPr>
              <w:jc w:val="center"/>
              <w:rPr>
                <w:rFonts w:hint="eastAsia" w:ascii="宋体" w:hAnsi="宋体" w:eastAsia="宋体" w:cs="宋体"/>
                <w:sz w:val="24"/>
                <w:szCs w:val="24"/>
              </w:rPr>
            </w:pPr>
          </w:p>
        </w:tc>
        <w:tc>
          <w:tcPr>
            <w:tcW w:w="500" w:type="pct"/>
            <w:shd w:val="clear" w:color="auto" w:fill="auto"/>
            <w:vAlign w:val="center"/>
          </w:tcPr>
          <w:p>
            <w:pPr>
              <w:jc w:val="center"/>
              <w:rPr>
                <w:rFonts w:hint="eastAsia" w:ascii="宋体" w:hAnsi="宋体" w:eastAsia="宋体" w:cs="宋体"/>
                <w:sz w:val="24"/>
                <w:szCs w:val="24"/>
              </w:rPr>
            </w:pP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36.38</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trPr>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2</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河北天智医疗器械贸易有限公司</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36.00</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37.50</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38.80</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29.50</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39.00</w:t>
            </w:r>
          </w:p>
        </w:tc>
        <w:tc>
          <w:tcPr>
            <w:tcW w:w="500" w:type="pct"/>
            <w:shd w:val="clear" w:color="auto" w:fill="auto"/>
            <w:vAlign w:val="center"/>
          </w:tcPr>
          <w:p>
            <w:pPr>
              <w:jc w:val="center"/>
              <w:rPr>
                <w:rFonts w:hint="eastAsia" w:ascii="宋体" w:hAnsi="宋体" w:eastAsia="宋体" w:cs="宋体"/>
                <w:sz w:val="24"/>
                <w:szCs w:val="24"/>
              </w:rPr>
            </w:pPr>
          </w:p>
        </w:tc>
        <w:tc>
          <w:tcPr>
            <w:tcW w:w="500" w:type="pct"/>
            <w:shd w:val="clear" w:color="auto" w:fill="auto"/>
            <w:vAlign w:val="center"/>
          </w:tcPr>
          <w:p>
            <w:pPr>
              <w:jc w:val="center"/>
              <w:rPr>
                <w:rFonts w:hint="eastAsia" w:ascii="宋体" w:hAnsi="宋体" w:eastAsia="宋体" w:cs="宋体"/>
                <w:sz w:val="24"/>
                <w:szCs w:val="24"/>
              </w:rPr>
            </w:pP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36.16</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PrEx>
        <w:trPr>
          <w:tblCellSpacing w:w="0" w:type="dxa"/>
        </w:trPr>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3</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河北岑乾科技有限公司</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37.00</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40.50</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41.80</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35.50</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39.50</w:t>
            </w:r>
          </w:p>
        </w:tc>
        <w:tc>
          <w:tcPr>
            <w:tcW w:w="500" w:type="pct"/>
            <w:shd w:val="clear" w:color="auto" w:fill="auto"/>
            <w:vAlign w:val="center"/>
          </w:tcPr>
          <w:p>
            <w:pPr>
              <w:jc w:val="center"/>
              <w:rPr>
                <w:rFonts w:hint="eastAsia" w:ascii="宋体" w:hAnsi="宋体" w:eastAsia="宋体" w:cs="宋体"/>
                <w:sz w:val="24"/>
                <w:szCs w:val="24"/>
              </w:rPr>
            </w:pPr>
          </w:p>
        </w:tc>
        <w:tc>
          <w:tcPr>
            <w:tcW w:w="500" w:type="pct"/>
            <w:shd w:val="clear" w:color="auto" w:fill="auto"/>
            <w:vAlign w:val="center"/>
          </w:tcPr>
          <w:p>
            <w:pPr>
              <w:jc w:val="center"/>
              <w:rPr>
                <w:rFonts w:hint="eastAsia" w:ascii="宋体" w:hAnsi="宋体" w:eastAsia="宋体" w:cs="宋体"/>
                <w:sz w:val="24"/>
                <w:szCs w:val="24"/>
              </w:rPr>
            </w:pP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38.86</w:t>
            </w:r>
          </w:p>
        </w:tc>
      </w:tr>
    </w:tbl>
    <w:p>
      <w:pPr>
        <w:rPr>
          <w:vanish/>
          <w:sz w:val="24"/>
          <w:szCs w:val="24"/>
        </w:rPr>
      </w:pPr>
    </w:p>
    <w:tbl>
      <w:tblPr>
        <w:tblStyle w:val="2"/>
        <w:tblW w:w="5000" w:type="pct"/>
        <w:tblCellSpacing w:w="0" w:type="dxa"/>
        <w:tblInd w:w="-4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39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0" w:type="dxa"/>
        </w:trPr>
        <w:tc>
          <w:tcPr>
            <w:tcW w:w="5000" w:type="pct"/>
            <w:shd w:val="clear" w:color="auto" w:fill="auto"/>
            <w:vAlign w:val="center"/>
          </w:tcPr>
          <w:p>
            <w:pPr>
              <w:keepNext w:val="0"/>
              <w:keepLines w:val="0"/>
              <w:widowControl/>
              <w:suppressLineNumbers w:val="0"/>
              <w:jc w:val="center"/>
              <w:rPr>
                <w:rFonts w:hint="eastAsia" w:ascii="宋体" w:hAnsi="宋体" w:eastAsia="宋体" w:cs="宋体"/>
                <w:b/>
                <w:bCs/>
                <w:sz w:val="40"/>
                <w:szCs w:val="40"/>
              </w:rPr>
            </w:pPr>
            <w:r>
              <w:rPr>
                <w:rFonts w:hint="eastAsia" w:ascii="宋体" w:hAnsi="宋体" w:eastAsia="宋体" w:cs="宋体"/>
                <w:b/>
                <w:bCs/>
                <w:kern w:val="0"/>
                <w:sz w:val="40"/>
                <w:szCs w:val="40"/>
                <w:lang w:val="en-US" w:eastAsia="zh-CN" w:bidi="ar"/>
              </w:rPr>
              <w:t>投标报价汇总表</w:t>
            </w:r>
          </w:p>
        </w:tc>
      </w:tr>
    </w:tbl>
    <w:p>
      <w:pPr>
        <w:rPr>
          <w:vanish/>
          <w:sz w:val="24"/>
          <w:szCs w:val="24"/>
        </w:rPr>
      </w:pPr>
    </w:p>
    <w:tbl>
      <w:tblPr>
        <w:tblStyle w:val="2"/>
        <w:tblW w:w="5000" w:type="pct"/>
        <w:tblCellSpacing w:w="0" w:type="dxa"/>
        <w:tblInd w:w="-3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1398"/>
        <w:gridCol w:w="1398"/>
        <w:gridCol w:w="1399"/>
        <w:gridCol w:w="1399"/>
        <w:gridCol w:w="1399"/>
        <w:gridCol w:w="1399"/>
        <w:gridCol w:w="1399"/>
        <w:gridCol w:w="1399"/>
        <w:gridCol w:w="1399"/>
        <w:gridCol w:w="1399"/>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blCellSpacing w:w="0" w:type="dxa"/>
        </w:trPr>
        <w:tc>
          <w:tcPr>
            <w:tcW w:w="500" w:type="pct"/>
            <w:vMerge w:val="restart"/>
            <w:shd w:val="clear" w:color="auto" w:fill="auto"/>
            <w:vAlign w:val="center"/>
          </w:tcPr>
          <w:p>
            <w:pPr>
              <w:keepNext w:val="0"/>
              <w:keepLines w:val="0"/>
              <w:widowControl/>
              <w:suppressLineNumbers w:val="0"/>
              <w:jc w:val="center"/>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序号</w:t>
            </w:r>
          </w:p>
        </w:tc>
        <w:tc>
          <w:tcPr>
            <w:tcW w:w="500" w:type="pct"/>
            <w:vMerge w:val="restart"/>
            <w:shd w:val="clear" w:color="auto" w:fill="auto"/>
            <w:vAlign w:val="center"/>
          </w:tcPr>
          <w:p>
            <w:pPr>
              <w:keepNext w:val="0"/>
              <w:keepLines w:val="0"/>
              <w:widowControl/>
              <w:suppressLineNumbers w:val="0"/>
              <w:jc w:val="center"/>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单位名称</w:t>
            </w:r>
          </w:p>
        </w:tc>
        <w:tc>
          <w:tcPr>
            <w:tcW w:w="500" w:type="pct"/>
            <w:gridSpan w:val="8"/>
            <w:shd w:val="clear" w:color="auto" w:fill="auto"/>
            <w:vAlign w:val="center"/>
          </w:tcPr>
          <w:p>
            <w:pPr>
              <w:keepNext w:val="0"/>
              <w:keepLines w:val="0"/>
              <w:widowControl/>
              <w:suppressLineNumbers w:val="0"/>
              <w:jc w:val="center"/>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 xml:space="preserve">评委姓名及评审意见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trPr>
        <w:tc>
          <w:tcPr>
            <w:tcW w:w="500" w:type="pct"/>
            <w:vMerge w:val="continue"/>
            <w:shd w:val="clear" w:color="auto" w:fill="auto"/>
            <w:vAlign w:val="center"/>
          </w:tcPr>
          <w:p>
            <w:pPr>
              <w:jc w:val="center"/>
              <w:rPr>
                <w:rFonts w:hint="eastAsia" w:ascii="宋体" w:hAnsi="宋体" w:eastAsia="宋体" w:cs="宋体"/>
                <w:b/>
                <w:bCs/>
                <w:sz w:val="24"/>
                <w:szCs w:val="24"/>
              </w:rPr>
            </w:pPr>
          </w:p>
        </w:tc>
        <w:tc>
          <w:tcPr>
            <w:tcW w:w="500" w:type="pct"/>
            <w:vMerge w:val="continue"/>
            <w:shd w:val="clear" w:color="auto" w:fill="auto"/>
            <w:vAlign w:val="center"/>
          </w:tcPr>
          <w:p>
            <w:pPr>
              <w:jc w:val="center"/>
              <w:rPr>
                <w:rFonts w:hint="eastAsia" w:ascii="宋体" w:hAnsi="宋体" w:eastAsia="宋体" w:cs="宋体"/>
                <w:b/>
                <w:bCs/>
                <w:sz w:val="24"/>
                <w:szCs w:val="24"/>
              </w:rPr>
            </w:pP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评委1</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评委2</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评委3</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评委4</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评委5</w:t>
            </w:r>
          </w:p>
        </w:tc>
        <w:tc>
          <w:tcPr>
            <w:tcW w:w="500" w:type="pct"/>
            <w:shd w:val="clear" w:color="auto" w:fill="auto"/>
            <w:vAlign w:val="center"/>
          </w:tcPr>
          <w:p>
            <w:pPr>
              <w:jc w:val="center"/>
              <w:rPr>
                <w:rFonts w:hint="eastAsia" w:ascii="宋体" w:hAnsi="宋体" w:eastAsia="宋体" w:cs="宋体"/>
                <w:sz w:val="24"/>
                <w:szCs w:val="24"/>
              </w:rPr>
            </w:pPr>
          </w:p>
        </w:tc>
        <w:tc>
          <w:tcPr>
            <w:tcW w:w="500" w:type="pct"/>
            <w:shd w:val="clear" w:color="auto" w:fill="auto"/>
            <w:vAlign w:val="center"/>
          </w:tcPr>
          <w:p>
            <w:pPr>
              <w:jc w:val="center"/>
              <w:rPr>
                <w:rFonts w:hint="eastAsia" w:ascii="宋体" w:hAnsi="宋体" w:eastAsia="宋体" w:cs="宋体"/>
                <w:sz w:val="24"/>
                <w:szCs w:val="24"/>
              </w:rPr>
            </w:pP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汇总</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blCellSpacing w:w="0" w:type="dxa"/>
        </w:trPr>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1</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河北文康贸易有限公司</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29.96</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29.96</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29.96</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29.96</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29.96</w:t>
            </w:r>
          </w:p>
        </w:tc>
        <w:tc>
          <w:tcPr>
            <w:tcW w:w="500" w:type="pct"/>
            <w:shd w:val="clear" w:color="auto" w:fill="auto"/>
            <w:vAlign w:val="center"/>
          </w:tcPr>
          <w:p>
            <w:pPr>
              <w:jc w:val="center"/>
              <w:rPr>
                <w:rFonts w:hint="eastAsia" w:ascii="宋体" w:hAnsi="宋体" w:eastAsia="宋体" w:cs="宋体"/>
                <w:sz w:val="24"/>
                <w:szCs w:val="24"/>
              </w:rPr>
            </w:pPr>
          </w:p>
        </w:tc>
        <w:tc>
          <w:tcPr>
            <w:tcW w:w="500" w:type="pct"/>
            <w:shd w:val="clear" w:color="auto" w:fill="auto"/>
            <w:vAlign w:val="center"/>
          </w:tcPr>
          <w:p>
            <w:pPr>
              <w:jc w:val="center"/>
              <w:rPr>
                <w:rFonts w:hint="eastAsia" w:ascii="宋体" w:hAnsi="宋体" w:eastAsia="宋体" w:cs="宋体"/>
                <w:sz w:val="24"/>
                <w:szCs w:val="24"/>
              </w:rPr>
            </w:pP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29.96</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blCellSpacing w:w="0" w:type="dxa"/>
        </w:trPr>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2</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河北天智医疗器械贸易有限公司</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29.96</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29.96</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29.96</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29.96</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29.96</w:t>
            </w:r>
          </w:p>
        </w:tc>
        <w:tc>
          <w:tcPr>
            <w:tcW w:w="500" w:type="pct"/>
            <w:shd w:val="clear" w:color="auto" w:fill="auto"/>
            <w:vAlign w:val="center"/>
          </w:tcPr>
          <w:p>
            <w:pPr>
              <w:jc w:val="center"/>
              <w:rPr>
                <w:rFonts w:hint="eastAsia" w:ascii="宋体" w:hAnsi="宋体" w:eastAsia="宋体" w:cs="宋体"/>
                <w:sz w:val="24"/>
                <w:szCs w:val="24"/>
              </w:rPr>
            </w:pPr>
          </w:p>
        </w:tc>
        <w:tc>
          <w:tcPr>
            <w:tcW w:w="500" w:type="pct"/>
            <w:shd w:val="clear" w:color="auto" w:fill="auto"/>
            <w:vAlign w:val="center"/>
          </w:tcPr>
          <w:p>
            <w:pPr>
              <w:jc w:val="center"/>
              <w:rPr>
                <w:rFonts w:hint="eastAsia" w:ascii="宋体" w:hAnsi="宋体" w:eastAsia="宋体" w:cs="宋体"/>
                <w:sz w:val="24"/>
                <w:szCs w:val="24"/>
              </w:rPr>
            </w:pP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29.96</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blCellSpacing w:w="0" w:type="dxa"/>
        </w:trPr>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3</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河北岑乾科技有限公司</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29.99</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29.99</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29.99</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29.99</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29.99</w:t>
            </w:r>
          </w:p>
        </w:tc>
        <w:tc>
          <w:tcPr>
            <w:tcW w:w="500" w:type="pct"/>
            <w:shd w:val="clear" w:color="auto" w:fill="auto"/>
            <w:vAlign w:val="center"/>
          </w:tcPr>
          <w:p>
            <w:pPr>
              <w:jc w:val="center"/>
              <w:rPr>
                <w:rFonts w:hint="eastAsia" w:ascii="宋体" w:hAnsi="宋体" w:eastAsia="宋体" w:cs="宋体"/>
                <w:sz w:val="24"/>
                <w:szCs w:val="24"/>
              </w:rPr>
            </w:pPr>
          </w:p>
        </w:tc>
        <w:tc>
          <w:tcPr>
            <w:tcW w:w="500" w:type="pct"/>
            <w:shd w:val="clear" w:color="auto" w:fill="auto"/>
            <w:vAlign w:val="center"/>
          </w:tcPr>
          <w:p>
            <w:pPr>
              <w:jc w:val="center"/>
              <w:rPr>
                <w:rFonts w:hint="eastAsia" w:ascii="宋体" w:hAnsi="宋体" w:eastAsia="宋体" w:cs="宋体"/>
                <w:sz w:val="24"/>
                <w:szCs w:val="24"/>
              </w:rPr>
            </w:pP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24"/>
                <w:szCs w:val="24"/>
              </w:rPr>
            </w:pPr>
            <w:r>
              <w:rPr>
                <w:rFonts w:hint="eastAsia" w:ascii="宋体" w:hAnsi="宋体" w:eastAsia="宋体" w:cs="宋体"/>
                <w:kern w:val="0"/>
                <w:sz w:val="24"/>
                <w:szCs w:val="24"/>
                <w:lang w:val="en-US" w:eastAsia="zh-CN" w:bidi="ar"/>
              </w:rPr>
              <w:t>29.99</w:t>
            </w:r>
          </w:p>
        </w:tc>
      </w:tr>
    </w:tbl>
    <w:p>
      <w:pPr>
        <w:rPr>
          <w:vanish/>
          <w:sz w:val="24"/>
          <w:szCs w:val="24"/>
        </w:rPr>
      </w:pPr>
    </w:p>
    <w:tbl>
      <w:tblPr>
        <w:tblStyle w:val="2"/>
        <w:tblW w:w="5000" w:type="pct"/>
        <w:tblCellSpacing w:w="0" w:type="dxa"/>
        <w:tblInd w:w="-4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39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0" w:type="dxa"/>
        </w:trPr>
        <w:tc>
          <w:tcPr>
            <w:tcW w:w="5000" w:type="pct"/>
            <w:shd w:val="clear" w:color="auto" w:fill="auto"/>
            <w:vAlign w:val="center"/>
          </w:tcPr>
          <w:p>
            <w:pPr>
              <w:keepNext w:val="0"/>
              <w:keepLines w:val="0"/>
              <w:widowControl/>
              <w:suppressLineNumbers w:val="0"/>
              <w:jc w:val="center"/>
              <w:rPr>
                <w:rFonts w:hint="eastAsia" w:ascii="宋体" w:hAnsi="宋体" w:eastAsia="宋体" w:cs="宋体"/>
                <w:b/>
                <w:bCs/>
                <w:sz w:val="40"/>
                <w:szCs w:val="40"/>
              </w:rPr>
            </w:pPr>
            <w:r>
              <w:rPr>
                <w:rFonts w:hint="eastAsia" w:ascii="宋体" w:hAnsi="宋体" w:eastAsia="宋体" w:cs="宋体"/>
                <w:b/>
                <w:bCs/>
                <w:kern w:val="0"/>
                <w:sz w:val="40"/>
                <w:szCs w:val="40"/>
                <w:lang w:val="en-US" w:eastAsia="zh-CN" w:bidi="ar"/>
              </w:rPr>
              <w:t>评标结果汇总表</w:t>
            </w:r>
          </w:p>
        </w:tc>
      </w:tr>
    </w:tbl>
    <w:p>
      <w:pPr>
        <w:rPr>
          <w:vanish/>
          <w:sz w:val="24"/>
          <w:szCs w:val="24"/>
        </w:rPr>
      </w:pPr>
    </w:p>
    <w:tbl>
      <w:tblPr>
        <w:tblStyle w:val="2"/>
        <w:tblW w:w="5000" w:type="pct"/>
        <w:tblCellSpacing w:w="0" w:type="dxa"/>
        <w:tblInd w:w="-15" w:type="dxa"/>
        <w:tblBorders>
          <w:top w:val="outset" w:color="auto" w:sz="12" w:space="0"/>
          <w:left w:val="outset" w:color="auto" w:sz="12" w:space="0"/>
          <w:bottom w:val="outset" w:color="auto" w:sz="12" w:space="0"/>
          <w:right w:val="outset" w:color="auto" w:sz="12" w:space="0"/>
          <w:insideH w:val="outset" w:color="auto" w:sz="12" w:space="0"/>
          <w:insideV w:val="outset" w:color="auto" w:sz="12" w:space="0"/>
        </w:tblBorders>
        <w:shd w:val="clear" w:color="auto" w:fill="auto"/>
        <w:tblLayout w:type="autofit"/>
        <w:tblCellMar>
          <w:top w:w="0" w:type="dxa"/>
          <w:left w:w="0" w:type="dxa"/>
          <w:bottom w:w="0" w:type="dxa"/>
          <w:right w:w="0" w:type="dxa"/>
        </w:tblCellMar>
      </w:tblPr>
      <w:tblGrid>
        <w:gridCol w:w="825"/>
        <w:gridCol w:w="3298"/>
        <w:gridCol w:w="1649"/>
        <w:gridCol w:w="1649"/>
        <w:gridCol w:w="1649"/>
        <w:gridCol w:w="1649"/>
        <w:gridCol w:w="1649"/>
        <w:gridCol w:w="1650"/>
      </w:tblGrid>
      <w:tr>
        <w:tblPrEx>
          <w:tblBorders>
            <w:top w:val="outset" w:color="auto" w:sz="12" w:space="0"/>
            <w:left w:val="outset" w:color="auto" w:sz="12" w:space="0"/>
            <w:bottom w:val="outset" w:color="auto" w:sz="12" w:space="0"/>
            <w:right w:val="outset" w:color="auto" w:sz="12" w:space="0"/>
            <w:insideH w:val="outset" w:color="auto" w:sz="12" w:space="0"/>
            <w:insideV w:val="outset" w:color="auto" w:sz="12" w:space="0"/>
          </w:tblBorders>
          <w:shd w:val="clear" w:color="auto" w:fill="auto"/>
          <w:tblCellMar>
            <w:top w:w="0" w:type="dxa"/>
            <w:left w:w="0" w:type="dxa"/>
            <w:bottom w:w="0" w:type="dxa"/>
            <w:right w:w="0" w:type="dxa"/>
          </w:tblCellMar>
        </w:tblPrEx>
        <w:trPr>
          <w:trHeight w:val="540" w:hRule="atLeast"/>
          <w:tblCellSpacing w:w="0" w:type="dxa"/>
        </w:trPr>
        <w:tc>
          <w:tcPr>
            <w:tcW w:w="250" w:type="pct"/>
            <w:shd w:val="clear" w:color="auto" w:fill="auto"/>
            <w:vAlign w:val="center"/>
          </w:tcPr>
          <w:p>
            <w:pPr>
              <w:keepNext w:val="0"/>
              <w:keepLines w:val="0"/>
              <w:widowControl/>
              <w:suppressLineNumbers w:val="0"/>
              <w:jc w:val="center"/>
              <w:rPr>
                <w:rFonts w:hint="eastAsia" w:ascii="宋体" w:hAnsi="宋体" w:eastAsia="宋体" w:cs="宋体"/>
                <w:sz w:val="18"/>
                <w:szCs w:val="18"/>
              </w:rPr>
            </w:pPr>
            <w:r>
              <w:rPr>
                <w:rFonts w:hint="eastAsia" w:ascii="宋体" w:hAnsi="宋体" w:eastAsia="宋体" w:cs="宋体"/>
                <w:b/>
                <w:bCs/>
                <w:kern w:val="0"/>
                <w:sz w:val="25"/>
                <w:szCs w:val="25"/>
                <w:lang w:val="en-US" w:eastAsia="zh-CN" w:bidi="ar"/>
              </w:rPr>
              <w:t>序号</w:t>
            </w:r>
          </w:p>
        </w:tc>
        <w:tc>
          <w:tcPr>
            <w:tcW w:w="1000" w:type="pct"/>
            <w:shd w:val="clear" w:color="auto" w:fill="auto"/>
            <w:vAlign w:val="center"/>
          </w:tcPr>
          <w:p>
            <w:pPr>
              <w:keepNext w:val="0"/>
              <w:keepLines w:val="0"/>
              <w:widowControl/>
              <w:suppressLineNumbers w:val="0"/>
              <w:jc w:val="center"/>
              <w:rPr>
                <w:rFonts w:hint="eastAsia" w:ascii="宋体" w:hAnsi="宋体" w:eastAsia="宋体" w:cs="宋体"/>
                <w:sz w:val="18"/>
                <w:szCs w:val="18"/>
              </w:rPr>
            </w:pPr>
            <w:r>
              <w:rPr>
                <w:rFonts w:hint="eastAsia" w:ascii="宋体" w:hAnsi="宋体" w:eastAsia="宋体" w:cs="宋体"/>
                <w:b/>
                <w:bCs/>
                <w:kern w:val="0"/>
                <w:sz w:val="25"/>
                <w:szCs w:val="25"/>
                <w:lang w:val="en-US" w:eastAsia="zh-CN" w:bidi="ar"/>
              </w:rPr>
              <w:t>投标单位</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18"/>
                <w:szCs w:val="18"/>
              </w:rPr>
            </w:pPr>
            <w:r>
              <w:rPr>
                <w:rFonts w:hint="eastAsia" w:ascii="宋体" w:hAnsi="宋体" w:eastAsia="宋体" w:cs="宋体"/>
                <w:b/>
                <w:bCs/>
                <w:kern w:val="0"/>
                <w:sz w:val="25"/>
                <w:szCs w:val="25"/>
                <w:lang w:val="en-US" w:eastAsia="zh-CN" w:bidi="ar"/>
              </w:rPr>
              <w:t>商务评分标准得分</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18"/>
                <w:szCs w:val="18"/>
              </w:rPr>
            </w:pPr>
            <w:r>
              <w:rPr>
                <w:rFonts w:hint="eastAsia" w:ascii="宋体" w:hAnsi="宋体" w:eastAsia="宋体" w:cs="宋体"/>
                <w:b/>
                <w:bCs/>
                <w:kern w:val="0"/>
                <w:sz w:val="25"/>
                <w:szCs w:val="25"/>
                <w:lang w:val="en-US" w:eastAsia="zh-CN" w:bidi="ar"/>
              </w:rPr>
              <w:t>技术评分标准（明标）得分</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18"/>
                <w:szCs w:val="18"/>
              </w:rPr>
            </w:pPr>
            <w:r>
              <w:rPr>
                <w:rFonts w:hint="eastAsia" w:ascii="宋体" w:hAnsi="宋体" w:eastAsia="宋体" w:cs="宋体"/>
                <w:b/>
                <w:bCs/>
                <w:kern w:val="0"/>
                <w:sz w:val="25"/>
                <w:szCs w:val="25"/>
                <w:lang w:val="en-US" w:eastAsia="zh-CN" w:bidi="ar"/>
              </w:rPr>
              <w:t>技术评分标准（暗标）得分</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18"/>
                <w:szCs w:val="18"/>
              </w:rPr>
            </w:pPr>
            <w:r>
              <w:rPr>
                <w:rFonts w:hint="eastAsia" w:ascii="宋体" w:hAnsi="宋体" w:eastAsia="宋体" w:cs="宋体"/>
                <w:b/>
                <w:bCs/>
                <w:kern w:val="0"/>
                <w:sz w:val="25"/>
                <w:szCs w:val="25"/>
                <w:lang w:val="en-US" w:eastAsia="zh-CN" w:bidi="ar"/>
              </w:rPr>
              <w:t>投标报价得分</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18"/>
                <w:szCs w:val="18"/>
              </w:rPr>
            </w:pPr>
            <w:r>
              <w:rPr>
                <w:rFonts w:hint="eastAsia" w:ascii="宋体" w:hAnsi="宋体" w:eastAsia="宋体" w:cs="宋体"/>
                <w:b/>
                <w:bCs/>
                <w:kern w:val="0"/>
                <w:sz w:val="25"/>
                <w:szCs w:val="25"/>
                <w:lang w:val="en-US" w:eastAsia="zh-CN" w:bidi="ar"/>
              </w:rPr>
              <w:t>总分</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18"/>
                <w:szCs w:val="18"/>
              </w:rPr>
            </w:pPr>
            <w:r>
              <w:rPr>
                <w:rFonts w:hint="eastAsia" w:ascii="宋体" w:hAnsi="宋体" w:eastAsia="宋体" w:cs="宋体"/>
                <w:b/>
                <w:bCs/>
                <w:kern w:val="0"/>
                <w:sz w:val="25"/>
                <w:szCs w:val="25"/>
                <w:lang w:val="en-US" w:eastAsia="zh-CN" w:bidi="ar"/>
              </w:rPr>
              <w:t>排名</w:t>
            </w:r>
          </w:p>
        </w:tc>
      </w:tr>
      <w:tr>
        <w:tblPrEx>
          <w:tblBorders>
            <w:top w:val="outset" w:color="auto" w:sz="12" w:space="0"/>
            <w:left w:val="outset" w:color="auto" w:sz="12" w:space="0"/>
            <w:bottom w:val="outset" w:color="auto" w:sz="12" w:space="0"/>
            <w:right w:val="outset" w:color="auto" w:sz="12" w:space="0"/>
            <w:insideH w:val="outset" w:color="auto" w:sz="12" w:space="0"/>
            <w:insideV w:val="outset" w:color="auto" w:sz="12" w:space="0"/>
          </w:tblBorders>
          <w:shd w:val="clear" w:color="auto" w:fill="auto"/>
          <w:tblCellMar>
            <w:top w:w="0" w:type="dxa"/>
            <w:left w:w="0" w:type="dxa"/>
            <w:bottom w:w="0" w:type="dxa"/>
            <w:right w:w="0" w:type="dxa"/>
          </w:tblCellMar>
        </w:tblPrEx>
        <w:trPr>
          <w:tblCellSpacing w:w="0" w:type="dxa"/>
        </w:trPr>
        <w:tc>
          <w:tcPr>
            <w:tcW w:w="250" w:type="pct"/>
            <w:shd w:val="clear" w:color="auto" w:fill="auto"/>
            <w:vAlign w:val="center"/>
          </w:tcPr>
          <w:p>
            <w:pPr>
              <w:keepNext w:val="0"/>
              <w:keepLines w:val="0"/>
              <w:widowControl/>
              <w:suppressLineNumbers w:val="0"/>
              <w:jc w:val="center"/>
              <w:rPr>
                <w:rFonts w:hint="eastAsia" w:ascii="宋体" w:hAnsi="宋体" w:eastAsia="宋体" w:cs="宋体"/>
                <w:sz w:val="18"/>
                <w:szCs w:val="18"/>
              </w:rPr>
            </w:pPr>
            <w:r>
              <w:rPr>
                <w:rFonts w:hint="eastAsia" w:ascii="宋体" w:hAnsi="宋体" w:eastAsia="宋体" w:cs="宋体"/>
                <w:kern w:val="0"/>
                <w:sz w:val="25"/>
                <w:szCs w:val="25"/>
                <w:lang w:val="en-US" w:eastAsia="zh-CN" w:bidi="ar"/>
              </w:rPr>
              <w:t>1</w:t>
            </w:r>
          </w:p>
        </w:tc>
        <w:tc>
          <w:tcPr>
            <w:tcW w:w="1000" w:type="pct"/>
            <w:shd w:val="clear" w:color="auto" w:fill="auto"/>
            <w:vAlign w:val="center"/>
          </w:tcPr>
          <w:p>
            <w:pPr>
              <w:keepNext w:val="0"/>
              <w:keepLines w:val="0"/>
              <w:widowControl/>
              <w:suppressLineNumbers w:val="0"/>
              <w:jc w:val="center"/>
              <w:rPr>
                <w:rFonts w:hint="eastAsia" w:ascii="宋体" w:hAnsi="宋体" w:eastAsia="宋体" w:cs="宋体"/>
                <w:sz w:val="18"/>
                <w:szCs w:val="18"/>
              </w:rPr>
            </w:pPr>
            <w:r>
              <w:rPr>
                <w:rFonts w:hint="eastAsia" w:ascii="宋体" w:hAnsi="宋体" w:eastAsia="宋体" w:cs="宋体"/>
                <w:kern w:val="0"/>
                <w:sz w:val="25"/>
                <w:szCs w:val="25"/>
                <w:lang w:val="en-US" w:eastAsia="zh-CN" w:bidi="ar"/>
              </w:rPr>
              <w:t>河北岑乾科技有限公司</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18"/>
                <w:szCs w:val="18"/>
              </w:rPr>
            </w:pPr>
            <w:r>
              <w:rPr>
                <w:rFonts w:hint="eastAsia" w:ascii="宋体" w:hAnsi="宋体" w:eastAsia="宋体" w:cs="宋体"/>
                <w:kern w:val="0"/>
                <w:sz w:val="25"/>
                <w:szCs w:val="25"/>
                <w:lang w:val="en-US" w:eastAsia="zh-CN" w:bidi="ar"/>
              </w:rPr>
              <w:t>9.50</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18"/>
                <w:szCs w:val="18"/>
              </w:rPr>
            </w:pPr>
            <w:r>
              <w:rPr>
                <w:rFonts w:hint="eastAsia" w:ascii="宋体" w:hAnsi="宋体" w:eastAsia="宋体" w:cs="宋体"/>
                <w:kern w:val="0"/>
                <w:sz w:val="25"/>
                <w:szCs w:val="25"/>
                <w:lang w:val="en-US" w:eastAsia="zh-CN" w:bidi="ar"/>
              </w:rPr>
              <w:t>13.00</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18"/>
                <w:szCs w:val="18"/>
              </w:rPr>
            </w:pPr>
            <w:r>
              <w:rPr>
                <w:rFonts w:hint="eastAsia" w:ascii="宋体" w:hAnsi="宋体" w:eastAsia="宋体" w:cs="宋体"/>
                <w:kern w:val="0"/>
                <w:sz w:val="25"/>
                <w:szCs w:val="25"/>
                <w:lang w:val="en-US" w:eastAsia="zh-CN" w:bidi="ar"/>
              </w:rPr>
              <w:t>38.86</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18"/>
                <w:szCs w:val="18"/>
              </w:rPr>
            </w:pPr>
            <w:r>
              <w:rPr>
                <w:rFonts w:hint="eastAsia" w:ascii="宋体" w:hAnsi="宋体" w:eastAsia="宋体" w:cs="宋体"/>
                <w:kern w:val="0"/>
                <w:sz w:val="25"/>
                <w:szCs w:val="25"/>
                <w:lang w:val="en-US" w:eastAsia="zh-CN" w:bidi="ar"/>
              </w:rPr>
              <w:t>29.99</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18"/>
                <w:szCs w:val="18"/>
              </w:rPr>
            </w:pPr>
            <w:r>
              <w:rPr>
                <w:rFonts w:hint="eastAsia" w:ascii="宋体" w:hAnsi="宋体" w:eastAsia="宋体" w:cs="宋体"/>
                <w:kern w:val="0"/>
                <w:sz w:val="25"/>
                <w:szCs w:val="25"/>
                <w:lang w:val="en-US" w:eastAsia="zh-CN" w:bidi="ar"/>
              </w:rPr>
              <w:t>91.35</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18"/>
                <w:szCs w:val="18"/>
              </w:rPr>
            </w:pPr>
            <w:r>
              <w:rPr>
                <w:rFonts w:hint="eastAsia" w:ascii="宋体" w:hAnsi="宋体" w:eastAsia="宋体" w:cs="宋体"/>
                <w:kern w:val="0"/>
                <w:sz w:val="25"/>
                <w:szCs w:val="25"/>
                <w:lang w:val="en-US" w:eastAsia="zh-CN" w:bidi="ar"/>
              </w:rPr>
              <w:t>1</w:t>
            </w:r>
          </w:p>
        </w:tc>
      </w:tr>
      <w:tr>
        <w:tblPrEx>
          <w:tblBorders>
            <w:top w:val="outset" w:color="auto" w:sz="12" w:space="0"/>
            <w:left w:val="outset" w:color="auto" w:sz="12" w:space="0"/>
            <w:bottom w:val="outset" w:color="auto" w:sz="12" w:space="0"/>
            <w:right w:val="outset" w:color="auto" w:sz="12" w:space="0"/>
            <w:insideH w:val="outset" w:color="auto" w:sz="12" w:space="0"/>
            <w:insideV w:val="outset" w:color="auto" w:sz="12" w:space="0"/>
          </w:tblBorders>
          <w:shd w:val="clear" w:color="auto" w:fill="auto"/>
          <w:tblCellMar>
            <w:top w:w="0" w:type="dxa"/>
            <w:left w:w="0" w:type="dxa"/>
            <w:bottom w:w="0" w:type="dxa"/>
            <w:right w:w="0" w:type="dxa"/>
          </w:tblCellMar>
        </w:tblPrEx>
        <w:trPr>
          <w:tblCellSpacing w:w="0" w:type="dxa"/>
        </w:trPr>
        <w:tc>
          <w:tcPr>
            <w:tcW w:w="250" w:type="pct"/>
            <w:shd w:val="clear" w:color="auto" w:fill="auto"/>
            <w:vAlign w:val="center"/>
          </w:tcPr>
          <w:p>
            <w:pPr>
              <w:keepNext w:val="0"/>
              <w:keepLines w:val="0"/>
              <w:widowControl/>
              <w:suppressLineNumbers w:val="0"/>
              <w:jc w:val="center"/>
              <w:rPr>
                <w:rFonts w:hint="eastAsia" w:ascii="宋体" w:hAnsi="宋体" w:eastAsia="宋体" w:cs="宋体"/>
                <w:sz w:val="18"/>
                <w:szCs w:val="18"/>
              </w:rPr>
            </w:pPr>
            <w:r>
              <w:rPr>
                <w:rFonts w:hint="eastAsia" w:ascii="宋体" w:hAnsi="宋体" w:eastAsia="宋体" w:cs="宋体"/>
                <w:kern w:val="0"/>
                <w:sz w:val="25"/>
                <w:szCs w:val="25"/>
                <w:lang w:val="en-US" w:eastAsia="zh-CN" w:bidi="ar"/>
              </w:rPr>
              <w:t>2</w:t>
            </w:r>
          </w:p>
        </w:tc>
        <w:tc>
          <w:tcPr>
            <w:tcW w:w="1000" w:type="pct"/>
            <w:shd w:val="clear" w:color="auto" w:fill="auto"/>
            <w:vAlign w:val="center"/>
          </w:tcPr>
          <w:p>
            <w:pPr>
              <w:keepNext w:val="0"/>
              <w:keepLines w:val="0"/>
              <w:widowControl/>
              <w:suppressLineNumbers w:val="0"/>
              <w:jc w:val="center"/>
              <w:rPr>
                <w:rFonts w:hint="eastAsia" w:ascii="宋体" w:hAnsi="宋体" w:eastAsia="宋体" w:cs="宋体"/>
                <w:sz w:val="18"/>
                <w:szCs w:val="18"/>
              </w:rPr>
            </w:pPr>
            <w:r>
              <w:rPr>
                <w:rFonts w:hint="eastAsia" w:ascii="宋体" w:hAnsi="宋体" w:eastAsia="宋体" w:cs="宋体"/>
                <w:kern w:val="0"/>
                <w:sz w:val="25"/>
                <w:szCs w:val="25"/>
                <w:lang w:val="en-US" w:eastAsia="zh-CN" w:bidi="ar"/>
              </w:rPr>
              <w:t>河北天智医疗器械贸易有限公司</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18"/>
                <w:szCs w:val="18"/>
              </w:rPr>
            </w:pPr>
            <w:r>
              <w:rPr>
                <w:rFonts w:hint="eastAsia" w:ascii="宋体" w:hAnsi="宋体" w:eastAsia="宋体" w:cs="宋体"/>
                <w:kern w:val="0"/>
                <w:sz w:val="25"/>
                <w:szCs w:val="25"/>
                <w:lang w:val="en-US" w:eastAsia="zh-CN" w:bidi="ar"/>
              </w:rPr>
              <w:t>4.00</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18"/>
                <w:szCs w:val="18"/>
              </w:rPr>
            </w:pPr>
            <w:r>
              <w:rPr>
                <w:rFonts w:hint="eastAsia" w:ascii="宋体" w:hAnsi="宋体" w:eastAsia="宋体" w:cs="宋体"/>
                <w:kern w:val="0"/>
                <w:sz w:val="25"/>
                <w:szCs w:val="25"/>
                <w:lang w:val="en-US" w:eastAsia="zh-CN" w:bidi="ar"/>
              </w:rPr>
              <w:t>5.50</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18"/>
                <w:szCs w:val="18"/>
              </w:rPr>
            </w:pPr>
            <w:r>
              <w:rPr>
                <w:rFonts w:hint="eastAsia" w:ascii="宋体" w:hAnsi="宋体" w:eastAsia="宋体" w:cs="宋体"/>
                <w:kern w:val="0"/>
                <w:sz w:val="25"/>
                <w:szCs w:val="25"/>
                <w:lang w:val="en-US" w:eastAsia="zh-CN" w:bidi="ar"/>
              </w:rPr>
              <w:t>36.16</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18"/>
                <w:szCs w:val="18"/>
              </w:rPr>
            </w:pPr>
            <w:r>
              <w:rPr>
                <w:rFonts w:hint="eastAsia" w:ascii="宋体" w:hAnsi="宋体" w:eastAsia="宋体" w:cs="宋体"/>
                <w:kern w:val="0"/>
                <w:sz w:val="25"/>
                <w:szCs w:val="25"/>
                <w:lang w:val="en-US" w:eastAsia="zh-CN" w:bidi="ar"/>
              </w:rPr>
              <w:t>29.96</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18"/>
                <w:szCs w:val="18"/>
              </w:rPr>
            </w:pPr>
            <w:r>
              <w:rPr>
                <w:rFonts w:hint="eastAsia" w:ascii="宋体" w:hAnsi="宋体" w:eastAsia="宋体" w:cs="宋体"/>
                <w:kern w:val="0"/>
                <w:sz w:val="25"/>
                <w:szCs w:val="25"/>
                <w:lang w:val="en-US" w:eastAsia="zh-CN" w:bidi="ar"/>
              </w:rPr>
              <w:t>75.62</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18"/>
                <w:szCs w:val="18"/>
              </w:rPr>
            </w:pPr>
            <w:r>
              <w:rPr>
                <w:rFonts w:hint="eastAsia" w:ascii="宋体" w:hAnsi="宋体" w:eastAsia="宋体" w:cs="宋体"/>
                <w:kern w:val="0"/>
                <w:sz w:val="25"/>
                <w:szCs w:val="25"/>
                <w:lang w:val="en-US" w:eastAsia="zh-CN" w:bidi="ar"/>
              </w:rPr>
              <w:t>2</w:t>
            </w:r>
          </w:p>
        </w:tc>
      </w:tr>
      <w:tr>
        <w:tblPrEx>
          <w:tblBorders>
            <w:top w:val="outset" w:color="auto" w:sz="12" w:space="0"/>
            <w:left w:val="outset" w:color="auto" w:sz="12" w:space="0"/>
            <w:bottom w:val="outset" w:color="auto" w:sz="12" w:space="0"/>
            <w:right w:val="outset" w:color="auto" w:sz="12" w:space="0"/>
            <w:insideH w:val="outset" w:color="auto" w:sz="12" w:space="0"/>
            <w:insideV w:val="outset" w:color="auto" w:sz="12" w:space="0"/>
          </w:tblBorders>
          <w:shd w:val="clear" w:color="auto" w:fill="auto"/>
        </w:tblPrEx>
        <w:trPr>
          <w:tblCellSpacing w:w="0" w:type="dxa"/>
        </w:trPr>
        <w:tc>
          <w:tcPr>
            <w:tcW w:w="250" w:type="pct"/>
            <w:shd w:val="clear" w:color="auto" w:fill="auto"/>
            <w:vAlign w:val="center"/>
          </w:tcPr>
          <w:p>
            <w:pPr>
              <w:keepNext w:val="0"/>
              <w:keepLines w:val="0"/>
              <w:widowControl/>
              <w:suppressLineNumbers w:val="0"/>
              <w:jc w:val="center"/>
              <w:rPr>
                <w:rFonts w:hint="eastAsia" w:ascii="宋体" w:hAnsi="宋体" w:eastAsia="宋体" w:cs="宋体"/>
                <w:sz w:val="18"/>
                <w:szCs w:val="18"/>
              </w:rPr>
            </w:pPr>
            <w:r>
              <w:rPr>
                <w:rFonts w:hint="eastAsia" w:ascii="宋体" w:hAnsi="宋体" w:eastAsia="宋体" w:cs="宋体"/>
                <w:kern w:val="0"/>
                <w:sz w:val="25"/>
                <w:szCs w:val="25"/>
                <w:lang w:val="en-US" w:eastAsia="zh-CN" w:bidi="ar"/>
              </w:rPr>
              <w:t>3</w:t>
            </w:r>
          </w:p>
        </w:tc>
        <w:tc>
          <w:tcPr>
            <w:tcW w:w="1000" w:type="pct"/>
            <w:shd w:val="clear" w:color="auto" w:fill="auto"/>
            <w:vAlign w:val="center"/>
          </w:tcPr>
          <w:p>
            <w:pPr>
              <w:keepNext w:val="0"/>
              <w:keepLines w:val="0"/>
              <w:widowControl/>
              <w:suppressLineNumbers w:val="0"/>
              <w:jc w:val="center"/>
              <w:rPr>
                <w:rFonts w:hint="eastAsia" w:ascii="宋体" w:hAnsi="宋体" w:eastAsia="宋体" w:cs="宋体"/>
                <w:sz w:val="18"/>
                <w:szCs w:val="18"/>
              </w:rPr>
            </w:pPr>
            <w:r>
              <w:rPr>
                <w:rFonts w:hint="eastAsia" w:ascii="宋体" w:hAnsi="宋体" w:eastAsia="宋体" w:cs="宋体"/>
                <w:kern w:val="0"/>
                <w:sz w:val="25"/>
                <w:szCs w:val="25"/>
                <w:lang w:val="en-US" w:eastAsia="zh-CN" w:bidi="ar"/>
              </w:rPr>
              <w:t>河北文康贸易有限公司</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18"/>
                <w:szCs w:val="18"/>
              </w:rPr>
            </w:pPr>
            <w:r>
              <w:rPr>
                <w:rFonts w:hint="eastAsia" w:ascii="宋体" w:hAnsi="宋体" w:eastAsia="宋体" w:cs="宋体"/>
                <w:kern w:val="0"/>
                <w:sz w:val="25"/>
                <w:szCs w:val="25"/>
                <w:lang w:val="en-US" w:eastAsia="zh-CN" w:bidi="ar"/>
              </w:rPr>
              <w:t>4.00</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18"/>
                <w:szCs w:val="18"/>
              </w:rPr>
            </w:pPr>
            <w:r>
              <w:rPr>
                <w:rFonts w:hint="eastAsia" w:ascii="宋体" w:hAnsi="宋体" w:eastAsia="宋体" w:cs="宋体"/>
                <w:kern w:val="0"/>
                <w:sz w:val="25"/>
                <w:szCs w:val="25"/>
                <w:lang w:val="en-US" w:eastAsia="zh-CN" w:bidi="ar"/>
              </w:rPr>
              <w:t>5.00</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18"/>
                <w:szCs w:val="18"/>
              </w:rPr>
            </w:pPr>
            <w:r>
              <w:rPr>
                <w:rFonts w:hint="eastAsia" w:ascii="宋体" w:hAnsi="宋体" w:eastAsia="宋体" w:cs="宋体"/>
                <w:kern w:val="0"/>
                <w:sz w:val="25"/>
                <w:szCs w:val="25"/>
                <w:lang w:val="en-US" w:eastAsia="zh-CN" w:bidi="ar"/>
              </w:rPr>
              <w:t>36.38</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18"/>
                <w:szCs w:val="18"/>
              </w:rPr>
            </w:pPr>
            <w:r>
              <w:rPr>
                <w:rFonts w:hint="eastAsia" w:ascii="宋体" w:hAnsi="宋体" w:eastAsia="宋体" w:cs="宋体"/>
                <w:kern w:val="0"/>
                <w:sz w:val="25"/>
                <w:szCs w:val="25"/>
                <w:lang w:val="en-US" w:eastAsia="zh-CN" w:bidi="ar"/>
              </w:rPr>
              <w:t>29.96</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18"/>
                <w:szCs w:val="18"/>
              </w:rPr>
            </w:pPr>
            <w:r>
              <w:rPr>
                <w:rFonts w:hint="eastAsia" w:ascii="宋体" w:hAnsi="宋体" w:eastAsia="宋体" w:cs="宋体"/>
                <w:kern w:val="0"/>
                <w:sz w:val="25"/>
                <w:szCs w:val="25"/>
                <w:lang w:val="en-US" w:eastAsia="zh-CN" w:bidi="ar"/>
              </w:rPr>
              <w:t>75.34</w:t>
            </w:r>
          </w:p>
        </w:tc>
        <w:tc>
          <w:tcPr>
            <w:tcW w:w="500" w:type="pct"/>
            <w:shd w:val="clear" w:color="auto" w:fill="auto"/>
            <w:vAlign w:val="center"/>
          </w:tcPr>
          <w:p>
            <w:pPr>
              <w:keepNext w:val="0"/>
              <w:keepLines w:val="0"/>
              <w:widowControl/>
              <w:suppressLineNumbers w:val="0"/>
              <w:jc w:val="center"/>
              <w:rPr>
                <w:rFonts w:hint="eastAsia" w:ascii="宋体" w:hAnsi="宋体" w:eastAsia="宋体" w:cs="宋体"/>
                <w:sz w:val="18"/>
                <w:szCs w:val="18"/>
              </w:rPr>
            </w:pPr>
            <w:r>
              <w:rPr>
                <w:rFonts w:hint="eastAsia" w:ascii="宋体" w:hAnsi="宋体" w:eastAsia="宋体" w:cs="宋体"/>
                <w:kern w:val="0"/>
                <w:sz w:val="25"/>
                <w:szCs w:val="25"/>
                <w:lang w:val="en-US" w:eastAsia="zh-CN" w:bidi="ar"/>
              </w:rPr>
              <w:t>3</w:t>
            </w:r>
          </w:p>
        </w:tc>
      </w:tr>
    </w:tbl>
    <w:p>
      <w:pPr>
        <w:rPr>
          <w:vanish/>
          <w:sz w:val="24"/>
          <w:szCs w:val="24"/>
        </w:rPr>
      </w:pPr>
    </w:p>
    <w:tbl>
      <w:tblPr>
        <w:tblStyle w:val="2"/>
        <w:tblW w:w="5000" w:type="pct"/>
        <w:tblCellSpacing w:w="0" w:type="dxa"/>
        <w:tblInd w:w="-4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39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00" w:hRule="atLeast"/>
          <w:tblCellSpacing w:w="0" w:type="dxa"/>
        </w:trPr>
        <w:tc>
          <w:tcPr>
            <w:tcW w:w="5000" w:type="pct"/>
            <w:shd w:val="clear" w:color="auto" w:fill="auto"/>
            <w:vAlign w:val="center"/>
          </w:tcPr>
          <w:p>
            <w:pPr>
              <w:keepNext w:val="0"/>
              <w:keepLines w:val="0"/>
              <w:widowControl/>
              <w:suppressLineNumbers w:val="0"/>
              <w:jc w:val="left"/>
              <w:rPr>
                <w:rFonts w:hint="eastAsia" w:ascii="黑体" w:hAnsi="宋体" w:eastAsia="黑体" w:cs="黑体"/>
                <w:b/>
                <w:bCs/>
                <w:sz w:val="40"/>
                <w:szCs w:val="40"/>
              </w:rPr>
            </w:pPr>
            <w:r>
              <w:rPr>
                <w:rFonts w:hint="eastAsia" w:ascii="黑体" w:hAnsi="宋体" w:eastAsia="黑体" w:cs="黑体"/>
                <w:b/>
                <w:bCs/>
                <w:kern w:val="0"/>
                <w:sz w:val="40"/>
                <w:szCs w:val="40"/>
                <w:lang w:val="en-US" w:eastAsia="zh-CN" w:bidi="ar"/>
              </w:rPr>
              <w:t>6.投标文件被否决的投标人名称、否决原因</w:t>
            </w:r>
          </w:p>
        </w:tc>
      </w:tr>
    </w:tbl>
    <w:p>
      <w:pPr>
        <w:rPr>
          <w:vanish/>
          <w:sz w:val="24"/>
          <w:szCs w:val="24"/>
        </w:rPr>
      </w:pPr>
    </w:p>
    <w:tbl>
      <w:tblPr>
        <w:tblStyle w:val="2"/>
        <w:tblW w:w="5000" w:type="pct"/>
        <w:tblCellSpacing w:w="0" w:type="dxa"/>
        <w:tblInd w:w="-3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1461"/>
        <w:gridCol w:w="6263"/>
        <w:gridCol w:w="6264"/>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00" w:hRule="atLeast"/>
          <w:tblCellSpacing w:w="0" w:type="dxa"/>
        </w:trPr>
        <w:tc>
          <w:tcPr>
            <w:tcW w:w="15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序号</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投标人名称</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否决原因</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00" w:hRule="atLeast"/>
          <w:tblCellSpacing w:w="0" w:type="dxa"/>
        </w:trPr>
        <w:tc>
          <w:tcPr>
            <w:tcW w:w="150" w:type="dxa"/>
            <w:shd w:val="clear" w:color="auto" w:fill="auto"/>
            <w:vAlign w:val="center"/>
          </w:tcPr>
          <w:p>
            <w:pPr>
              <w:keepNext w:val="0"/>
              <w:keepLines w:val="0"/>
              <w:widowControl/>
              <w:suppressLineNumbers w:val="0"/>
              <w:jc w:val="center"/>
              <w:rPr>
                <w:rFonts w:hint="default" w:ascii="仿宋_GB2312" w:hAnsi="宋体" w:eastAsia="仿宋_GB2312" w:cs="仿宋_GB2312"/>
                <w:kern w:val="0"/>
                <w:sz w:val="32"/>
                <w:szCs w:val="32"/>
                <w:lang w:val="en-US" w:eastAsia="zh-CN" w:bidi="ar"/>
              </w:rPr>
            </w:pPr>
            <w:r>
              <w:rPr>
                <w:rFonts w:hint="eastAsia" w:ascii="仿宋_GB2312" w:hAnsi="宋体" w:eastAsia="仿宋_GB2312" w:cs="仿宋_GB2312"/>
                <w:kern w:val="0"/>
                <w:sz w:val="32"/>
                <w:szCs w:val="32"/>
                <w:lang w:val="en-US" w:eastAsia="zh-CN" w:bidi="ar"/>
              </w:rPr>
              <w:t>/</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kern w:val="0"/>
                <w:sz w:val="32"/>
                <w:szCs w:val="32"/>
                <w:lang w:val="en-US" w:eastAsia="zh-CN" w:bidi="ar"/>
              </w:rPr>
            </w:pPr>
            <w:r>
              <w:rPr>
                <w:rFonts w:hint="eastAsia" w:ascii="仿宋_GB2312" w:hAnsi="宋体" w:eastAsia="仿宋_GB2312" w:cs="仿宋_GB2312"/>
                <w:kern w:val="0"/>
                <w:sz w:val="32"/>
                <w:szCs w:val="32"/>
                <w:lang w:val="en-US" w:eastAsia="zh-CN" w:bidi="ar"/>
              </w:rPr>
              <w:t>/</w:t>
            </w:r>
          </w:p>
        </w:tc>
        <w:tc>
          <w:tcPr>
            <w:tcW w:w="1500" w:type="dxa"/>
            <w:shd w:val="clear" w:color="auto" w:fill="auto"/>
            <w:vAlign w:val="center"/>
          </w:tcPr>
          <w:p>
            <w:pPr>
              <w:keepNext w:val="0"/>
              <w:keepLines w:val="0"/>
              <w:widowControl/>
              <w:suppressLineNumbers w:val="0"/>
              <w:jc w:val="center"/>
              <w:rPr>
                <w:rFonts w:hint="default" w:ascii="仿宋_GB2312" w:hAnsi="宋体" w:eastAsia="仿宋_GB2312" w:cs="仿宋_GB2312"/>
                <w:kern w:val="0"/>
                <w:sz w:val="32"/>
                <w:szCs w:val="32"/>
                <w:lang w:val="en-US" w:eastAsia="zh-CN" w:bidi="ar"/>
              </w:rPr>
            </w:pPr>
            <w:r>
              <w:rPr>
                <w:rFonts w:hint="eastAsia" w:ascii="仿宋_GB2312" w:hAnsi="宋体" w:eastAsia="仿宋_GB2312" w:cs="仿宋_GB2312"/>
                <w:kern w:val="0"/>
                <w:sz w:val="32"/>
                <w:szCs w:val="32"/>
                <w:lang w:val="en-US" w:eastAsia="zh-CN" w:bidi="ar"/>
              </w:rPr>
              <w:t>/</w:t>
            </w:r>
          </w:p>
        </w:tc>
      </w:tr>
    </w:tbl>
    <w:p>
      <w:pPr>
        <w:rPr>
          <w:vanish/>
          <w:sz w:val="24"/>
          <w:szCs w:val="24"/>
        </w:rPr>
      </w:pPr>
    </w:p>
    <w:tbl>
      <w:tblPr>
        <w:tblStyle w:val="2"/>
        <w:tblW w:w="5000" w:type="pct"/>
        <w:tblCellSpacing w:w="0" w:type="dxa"/>
        <w:tblInd w:w="-4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39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00" w:hRule="atLeast"/>
          <w:tblCellSpacing w:w="0" w:type="dxa"/>
        </w:trPr>
        <w:tc>
          <w:tcPr>
            <w:tcW w:w="5000" w:type="pct"/>
            <w:shd w:val="clear" w:color="auto" w:fill="auto"/>
            <w:vAlign w:val="center"/>
          </w:tcPr>
          <w:p>
            <w:pPr>
              <w:keepNext w:val="0"/>
              <w:keepLines w:val="0"/>
              <w:widowControl/>
              <w:suppressLineNumbers w:val="0"/>
              <w:jc w:val="left"/>
              <w:rPr>
                <w:rFonts w:hint="eastAsia" w:ascii="黑体" w:hAnsi="宋体" w:eastAsia="黑体" w:cs="黑体"/>
                <w:b/>
                <w:bCs/>
                <w:sz w:val="40"/>
                <w:szCs w:val="40"/>
              </w:rPr>
            </w:pPr>
            <w:r>
              <w:rPr>
                <w:rFonts w:hint="eastAsia" w:ascii="黑体" w:hAnsi="宋体" w:eastAsia="黑体" w:cs="黑体"/>
                <w:b/>
                <w:bCs/>
                <w:kern w:val="0"/>
                <w:sz w:val="40"/>
                <w:szCs w:val="40"/>
                <w:lang w:val="en-US" w:eastAsia="zh-CN" w:bidi="ar"/>
              </w:rPr>
              <w:t>7.提出异议的渠道和方式：</w:t>
            </w:r>
          </w:p>
        </w:tc>
      </w:tr>
    </w:tbl>
    <w:p>
      <w:pPr>
        <w:rPr>
          <w:vanish/>
          <w:sz w:val="24"/>
          <w:szCs w:val="24"/>
        </w:rPr>
      </w:pPr>
    </w:p>
    <w:tbl>
      <w:tblPr>
        <w:tblStyle w:val="2"/>
        <w:tblW w:w="5000" w:type="pct"/>
        <w:tblCellSpacing w:w="0" w:type="dxa"/>
        <w:tblInd w:w="-4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39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00" w:hRule="atLeast"/>
          <w:tblCellSpacing w:w="0" w:type="dxa"/>
        </w:trPr>
        <w:tc>
          <w:tcPr>
            <w:tcW w:w="5000" w:type="pct"/>
            <w:shd w:val="clear" w:color="auto" w:fill="auto"/>
            <w:vAlign w:val="center"/>
          </w:tcPr>
          <w:p>
            <w:pPr>
              <w:keepNext w:val="0"/>
              <w:keepLines w:val="0"/>
              <w:widowControl/>
              <w:suppressLineNumbers w:val="0"/>
              <w:jc w:val="left"/>
              <w:rPr>
                <w:rFonts w:hint="eastAsia" w:ascii="黑体" w:hAnsi="宋体" w:eastAsia="黑体" w:cs="黑体"/>
                <w:sz w:val="40"/>
                <w:szCs w:val="40"/>
              </w:rPr>
            </w:pPr>
            <w:r>
              <w:rPr>
                <w:rFonts w:hint="eastAsia" w:ascii="黑体" w:hAnsi="宋体" w:eastAsia="黑体" w:cs="黑体"/>
                <w:kern w:val="0"/>
                <w:sz w:val="40"/>
                <w:szCs w:val="40"/>
                <w:lang w:val="en-US" w:eastAsia="zh-CN" w:bidi="ar"/>
              </w:rPr>
              <w:t>投标人或其他利害关系人对本招标项目的评标结果有异议的，可在公示期向招标人或招标代理机构提出。</w:t>
            </w:r>
          </w:p>
        </w:tc>
      </w:tr>
    </w:tbl>
    <w:p>
      <w:pPr>
        <w:rPr>
          <w:vanish/>
          <w:sz w:val="24"/>
          <w:szCs w:val="24"/>
        </w:rPr>
      </w:pPr>
    </w:p>
    <w:tbl>
      <w:tblPr>
        <w:tblStyle w:val="2"/>
        <w:tblW w:w="5000" w:type="pct"/>
        <w:tblCellSpacing w:w="0" w:type="dxa"/>
        <w:tblInd w:w="-4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39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00" w:hRule="atLeast"/>
          <w:tblCellSpacing w:w="0" w:type="dxa"/>
        </w:trPr>
        <w:tc>
          <w:tcPr>
            <w:tcW w:w="5000" w:type="pct"/>
            <w:shd w:val="clear" w:color="auto" w:fill="auto"/>
            <w:vAlign w:val="center"/>
          </w:tcPr>
          <w:p>
            <w:pPr>
              <w:keepNext w:val="0"/>
              <w:keepLines w:val="0"/>
              <w:widowControl/>
              <w:suppressLineNumbers w:val="0"/>
              <w:jc w:val="left"/>
              <w:rPr>
                <w:rFonts w:hint="eastAsia" w:ascii="黑体" w:hAnsi="宋体" w:eastAsia="黑体" w:cs="黑体"/>
                <w:sz w:val="40"/>
                <w:szCs w:val="40"/>
              </w:rPr>
            </w:pPr>
            <w:r>
              <w:rPr>
                <w:rFonts w:hint="eastAsia" w:ascii="黑体" w:hAnsi="宋体" w:eastAsia="黑体" w:cs="黑体"/>
                <w:kern w:val="0"/>
                <w:sz w:val="40"/>
                <w:szCs w:val="40"/>
                <w:lang w:val="en-US" w:eastAsia="zh-CN" w:bidi="ar"/>
              </w:rPr>
              <w:t>联系方式</w:t>
            </w:r>
          </w:p>
        </w:tc>
      </w:tr>
    </w:tbl>
    <w:p>
      <w:pPr>
        <w:rPr>
          <w:vanish/>
          <w:sz w:val="24"/>
          <w:szCs w:val="24"/>
        </w:rPr>
      </w:pPr>
    </w:p>
    <w:tbl>
      <w:tblPr>
        <w:tblStyle w:val="2"/>
        <w:tblW w:w="5000" w:type="pct"/>
        <w:tblCellSpacing w:w="0" w:type="dxa"/>
        <w:tblInd w:w="-3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6994"/>
        <w:gridCol w:w="6994"/>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00" w:hRule="atLeast"/>
          <w:tblCellSpacing w:w="0" w:type="dxa"/>
        </w:trPr>
        <w:tc>
          <w:tcPr>
            <w:tcW w:w="1500" w:type="dxa"/>
            <w:shd w:val="clear" w:color="auto" w:fill="auto"/>
            <w:vAlign w:val="center"/>
          </w:tcPr>
          <w:p>
            <w:pPr>
              <w:keepNext w:val="0"/>
              <w:keepLines w:val="0"/>
              <w:widowControl/>
              <w:suppressLineNumbers w:val="0"/>
              <w:jc w:val="left"/>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招标人：河北省中医药科学院附属医院</w:t>
            </w:r>
          </w:p>
        </w:tc>
        <w:tc>
          <w:tcPr>
            <w:tcW w:w="1500" w:type="dxa"/>
            <w:shd w:val="clear" w:color="auto" w:fill="auto"/>
            <w:vAlign w:val="center"/>
          </w:tcPr>
          <w:p>
            <w:pPr>
              <w:keepNext w:val="0"/>
              <w:keepLines w:val="0"/>
              <w:widowControl/>
              <w:suppressLineNumbers w:val="0"/>
              <w:jc w:val="left"/>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招标代理机构：中企华工程咨询有限公司</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00" w:hRule="atLeast"/>
          <w:tblCellSpacing w:w="0" w:type="dxa"/>
        </w:trPr>
        <w:tc>
          <w:tcPr>
            <w:tcW w:w="1500" w:type="dxa"/>
            <w:shd w:val="clear" w:color="auto" w:fill="auto"/>
            <w:vAlign w:val="center"/>
          </w:tcPr>
          <w:p>
            <w:pPr>
              <w:keepNext w:val="0"/>
              <w:keepLines w:val="0"/>
              <w:widowControl/>
              <w:suppressLineNumbers w:val="0"/>
              <w:jc w:val="left"/>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地址：石家庄市裕华区建华南大街209号</w:t>
            </w:r>
          </w:p>
        </w:tc>
        <w:tc>
          <w:tcPr>
            <w:tcW w:w="1500" w:type="dxa"/>
            <w:shd w:val="clear" w:color="auto" w:fill="auto"/>
            <w:vAlign w:val="center"/>
          </w:tcPr>
          <w:p>
            <w:pPr>
              <w:keepNext w:val="0"/>
              <w:keepLines w:val="0"/>
              <w:widowControl/>
              <w:suppressLineNumbers w:val="0"/>
              <w:jc w:val="left"/>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地址：石家庄裕华区槐安东路152号金源商务广场A座11层</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00" w:hRule="atLeast"/>
          <w:tblCellSpacing w:w="0" w:type="dxa"/>
        </w:trPr>
        <w:tc>
          <w:tcPr>
            <w:tcW w:w="1500" w:type="dxa"/>
            <w:shd w:val="clear" w:color="auto" w:fill="auto"/>
            <w:vAlign w:val="center"/>
          </w:tcPr>
          <w:p>
            <w:pPr>
              <w:keepNext w:val="0"/>
              <w:keepLines w:val="0"/>
              <w:widowControl/>
              <w:suppressLineNumbers w:val="0"/>
              <w:jc w:val="left"/>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联系人：李女士</w:t>
            </w:r>
          </w:p>
        </w:tc>
        <w:tc>
          <w:tcPr>
            <w:tcW w:w="1500" w:type="dxa"/>
            <w:shd w:val="clear" w:color="auto" w:fill="auto"/>
            <w:vAlign w:val="center"/>
          </w:tcPr>
          <w:p>
            <w:pPr>
              <w:keepNext w:val="0"/>
              <w:keepLines w:val="0"/>
              <w:widowControl/>
              <w:suppressLineNumbers w:val="0"/>
              <w:jc w:val="left"/>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联系人：王先生</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00" w:hRule="atLeast"/>
          <w:tblCellSpacing w:w="0" w:type="dxa"/>
        </w:trPr>
        <w:tc>
          <w:tcPr>
            <w:tcW w:w="1500" w:type="dxa"/>
            <w:shd w:val="clear" w:color="auto" w:fill="auto"/>
            <w:vAlign w:val="center"/>
          </w:tcPr>
          <w:p>
            <w:pPr>
              <w:keepNext w:val="0"/>
              <w:keepLines w:val="0"/>
              <w:widowControl/>
              <w:suppressLineNumbers w:val="0"/>
              <w:jc w:val="left"/>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电话：0311-85363598</w:t>
            </w:r>
          </w:p>
        </w:tc>
        <w:tc>
          <w:tcPr>
            <w:tcW w:w="1500" w:type="dxa"/>
            <w:shd w:val="clear" w:color="auto" w:fill="auto"/>
            <w:vAlign w:val="center"/>
          </w:tcPr>
          <w:p>
            <w:pPr>
              <w:keepNext w:val="0"/>
              <w:keepLines w:val="0"/>
              <w:widowControl/>
              <w:suppressLineNumbers w:val="0"/>
              <w:jc w:val="left"/>
              <w:rPr>
                <w:rFonts w:hint="default" w:ascii="仿宋_GB2312" w:hAnsi="宋体" w:eastAsia="仿宋_GB2312" w:cs="仿宋_GB2312"/>
                <w:sz w:val="32"/>
                <w:szCs w:val="32"/>
              </w:rPr>
            </w:pPr>
            <w:r>
              <w:rPr>
                <w:rFonts w:hint="default" w:ascii="仿宋_GB2312" w:hAnsi="宋体" w:eastAsia="仿宋_GB2312" w:cs="仿宋_GB2312"/>
                <w:kern w:val="0"/>
                <w:sz w:val="32"/>
                <w:szCs w:val="32"/>
                <w:lang w:val="en-US" w:eastAsia="zh-CN" w:bidi="ar"/>
              </w:rPr>
              <w:t>电话：0311-87055549</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00" w:hRule="atLeast"/>
          <w:tblCellSpacing w:w="0" w:type="dxa"/>
        </w:trPr>
        <w:tc>
          <w:tcPr>
            <w:tcW w:w="1500" w:type="dxa"/>
            <w:shd w:val="clear" w:color="auto" w:fill="auto"/>
            <w:vAlign w:val="center"/>
          </w:tcPr>
          <w:p>
            <w:pPr>
              <w:keepNext w:val="0"/>
              <w:keepLines w:val="0"/>
              <w:widowControl/>
              <w:suppressLineNumbers w:val="0"/>
              <w:jc w:val="left"/>
              <w:rPr>
                <w:rFonts w:hint="default" w:ascii="仿宋_GB2312" w:hAnsi="宋体" w:eastAsia="仿宋_GB2312" w:cs="仿宋_GB2312"/>
                <w:sz w:val="32"/>
                <w:szCs w:val="32"/>
                <w:lang w:val="en-US"/>
              </w:rPr>
            </w:pPr>
            <w:r>
              <w:rPr>
                <w:rFonts w:hint="default" w:ascii="仿宋_GB2312" w:hAnsi="宋体" w:eastAsia="仿宋_GB2312" w:cs="仿宋_GB2312"/>
                <w:kern w:val="0"/>
                <w:sz w:val="32"/>
                <w:szCs w:val="32"/>
                <w:lang w:val="en-US" w:eastAsia="zh-CN" w:bidi="ar"/>
              </w:rPr>
              <w:t>电子邮箱：</w:t>
            </w:r>
            <w:r>
              <w:rPr>
                <w:rFonts w:hint="eastAsia" w:ascii="仿宋_GB2312" w:hAnsi="宋体" w:eastAsia="仿宋_GB2312" w:cs="仿宋_GB2312"/>
                <w:kern w:val="0"/>
                <w:sz w:val="32"/>
                <w:szCs w:val="32"/>
                <w:lang w:val="en-US" w:eastAsia="zh-CN" w:bidi="ar"/>
              </w:rPr>
              <w:t>/</w:t>
            </w:r>
          </w:p>
        </w:tc>
        <w:tc>
          <w:tcPr>
            <w:tcW w:w="1500" w:type="dxa"/>
            <w:shd w:val="clear" w:color="auto" w:fill="auto"/>
            <w:vAlign w:val="center"/>
          </w:tcPr>
          <w:p>
            <w:pPr>
              <w:keepNext w:val="0"/>
              <w:keepLines w:val="0"/>
              <w:widowControl/>
              <w:suppressLineNumbers w:val="0"/>
              <w:jc w:val="left"/>
              <w:rPr>
                <w:rFonts w:hint="default" w:ascii="仿宋_GB2312" w:hAnsi="宋体" w:eastAsia="仿宋_GB2312" w:cs="仿宋_GB2312"/>
                <w:sz w:val="32"/>
                <w:szCs w:val="32"/>
                <w:lang w:val="en-US"/>
              </w:rPr>
            </w:pPr>
            <w:r>
              <w:rPr>
                <w:rFonts w:hint="default" w:ascii="仿宋_GB2312" w:hAnsi="宋体" w:eastAsia="仿宋_GB2312" w:cs="仿宋_GB2312"/>
                <w:kern w:val="0"/>
                <w:sz w:val="32"/>
                <w:szCs w:val="32"/>
                <w:lang w:val="en-US" w:eastAsia="zh-CN" w:bidi="ar"/>
              </w:rPr>
              <w:t>电子邮箱：</w:t>
            </w:r>
            <w:r>
              <w:rPr>
                <w:rFonts w:hint="eastAsia" w:ascii="仿宋_GB2312" w:hAnsi="宋体" w:eastAsia="仿宋_GB2312" w:cs="仿宋_GB2312"/>
                <w:kern w:val="0"/>
                <w:sz w:val="32"/>
                <w:szCs w:val="32"/>
                <w:lang w:val="en-US" w:eastAsia="zh-CN" w:bidi="ar"/>
              </w:rPr>
              <w:t>/</w:t>
            </w:r>
          </w:p>
        </w:tc>
      </w:tr>
    </w:tbl>
    <w:p>
      <w:pPr>
        <w:rPr>
          <w:vanish/>
          <w:sz w:val="24"/>
          <w:szCs w:val="24"/>
        </w:rPr>
      </w:pPr>
    </w:p>
    <w:tbl>
      <w:tblPr>
        <w:tblStyle w:val="2"/>
        <w:tblW w:w="5000" w:type="pct"/>
        <w:tblCellSpacing w:w="0" w:type="dxa"/>
        <w:tblInd w:w="-4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39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00" w:hRule="atLeast"/>
          <w:tblCellSpacing w:w="0" w:type="dxa"/>
        </w:trPr>
        <w:tc>
          <w:tcPr>
            <w:tcW w:w="5000" w:type="pct"/>
            <w:shd w:val="clear" w:color="auto" w:fill="auto"/>
            <w:vAlign w:val="center"/>
          </w:tcPr>
          <w:p>
            <w:pPr>
              <w:keepNext w:val="0"/>
              <w:keepLines w:val="0"/>
              <w:widowControl/>
              <w:suppressLineNumbers w:val="0"/>
              <w:jc w:val="left"/>
              <w:rPr>
                <w:rFonts w:hint="default" w:ascii="黑体" w:hAnsi="宋体" w:eastAsia="黑体" w:cs="黑体"/>
                <w:b/>
                <w:bCs/>
                <w:sz w:val="40"/>
                <w:szCs w:val="40"/>
                <w:lang w:val="en-US"/>
              </w:rPr>
            </w:pPr>
            <w:r>
              <w:rPr>
                <w:rFonts w:hint="eastAsia" w:ascii="黑体" w:hAnsi="宋体" w:eastAsia="黑体" w:cs="黑体"/>
                <w:b/>
                <w:bCs/>
                <w:kern w:val="0"/>
                <w:sz w:val="40"/>
                <w:szCs w:val="40"/>
                <w:lang w:val="en-US" w:eastAsia="zh-CN" w:bidi="ar"/>
              </w:rPr>
              <w:t>8.其他公示内容：无</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A1535B"/>
    <w:rsid w:val="035C774A"/>
    <w:rsid w:val="054753B6"/>
    <w:rsid w:val="06E573E1"/>
    <w:rsid w:val="08D34797"/>
    <w:rsid w:val="0D6B7290"/>
    <w:rsid w:val="176F167E"/>
    <w:rsid w:val="185D1307"/>
    <w:rsid w:val="1AF743F8"/>
    <w:rsid w:val="1D081E29"/>
    <w:rsid w:val="25C9278E"/>
    <w:rsid w:val="28B50BD7"/>
    <w:rsid w:val="2E97707E"/>
    <w:rsid w:val="337A5602"/>
    <w:rsid w:val="39DB1DF9"/>
    <w:rsid w:val="3F934EDE"/>
    <w:rsid w:val="42C23B0A"/>
    <w:rsid w:val="4FD574C4"/>
    <w:rsid w:val="502A6491"/>
    <w:rsid w:val="57C4750C"/>
    <w:rsid w:val="5B2E6224"/>
    <w:rsid w:val="6137458B"/>
    <w:rsid w:val="625B0E6A"/>
    <w:rsid w:val="6A2A10BB"/>
    <w:rsid w:val="6C642F64"/>
    <w:rsid w:val="72EF2B1D"/>
    <w:rsid w:val="743566B8"/>
    <w:rsid w:val="7AAD7251"/>
    <w:rsid w:val="7C6F0C13"/>
    <w:rsid w:val="7CB72B29"/>
    <w:rsid w:val="7CC0123A"/>
    <w:rsid w:val="7D6F07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2024-11-05T07:25:00Z</dcterms:created>
  <dc:creator>DELL</dc:creator>
  <cp:lastModifiedBy>DELL</cp:lastModifiedBy>
  <dcterms:modified xsi:type="dcterms:W3CDTF">2024-11-05T07:37:10Z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10E71DA20D1E4F6C9814FE47C84DCC08</vt:lpwstr>
  </property>
</Properties>
</file>